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F1" w:rsidRPr="007D2674" w:rsidRDefault="005466F1" w:rsidP="005466F1">
      <w:pPr>
        <w:jc w:val="center"/>
        <w:rPr>
          <w:rFonts w:ascii="Times New Roman" w:hAnsi="Times New Roman"/>
          <w:b/>
          <w:sz w:val="28"/>
          <w:szCs w:val="28"/>
        </w:rPr>
      </w:pPr>
      <w:r w:rsidRPr="007D2674">
        <w:rPr>
          <w:rFonts w:ascii="Times New Roman" w:hAnsi="Times New Roman"/>
          <w:b/>
          <w:sz w:val="28"/>
          <w:szCs w:val="28"/>
        </w:rPr>
        <w:t>VIZUÁLIS KULTÚRA</w:t>
      </w:r>
    </w:p>
    <w:p w:rsidR="005466F1" w:rsidRPr="007D2674" w:rsidRDefault="005466F1" w:rsidP="005466F1">
      <w:pPr>
        <w:jc w:val="both"/>
        <w:rPr>
          <w:rFonts w:ascii="Times New Roman" w:hAnsi="Times New Roman"/>
          <w:b/>
          <w:sz w:val="24"/>
          <w:szCs w:val="24"/>
        </w:rPr>
      </w:pPr>
      <w:r w:rsidRPr="007D2674">
        <w:rPr>
          <w:rFonts w:ascii="Times New Roman" w:hAnsi="Times New Roman"/>
          <w:sz w:val="24"/>
          <w:szCs w:val="24"/>
        </w:rPr>
        <w:t xml:space="preserve">A vizuális kultúra tantárgy közvetlen célja az alkotás örömének, az önmegvalósításnak, a felszabadultságnak a kialakítása a tanulókban, a környező világ vizuális sokfélesége és az emberi alkotások iránti érdeklődés felkeltésével, a kézműves és művészi jellegű alkotások létrehozására, ösztönzés segítségével. </w:t>
      </w:r>
    </w:p>
    <w:p w:rsidR="005466F1" w:rsidRDefault="005466F1" w:rsidP="005466F1">
      <w:pPr>
        <w:jc w:val="both"/>
        <w:rPr>
          <w:rFonts w:ascii="Times New Roman" w:hAnsi="Times New Roman"/>
          <w:sz w:val="24"/>
          <w:szCs w:val="24"/>
        </w:rPr>
      </w:pPr>
    </w:p>
    <w:p w:rsidR="005466F1" w:rsidRPr="007D2674" w:rsidRDefault="005466F1" w:rsidP="005466F1">
      <w:pPr>
        <w:jc w:val="both"/>
        <w:rPr>
          <w:rFonts w:ascii="Times New Roman" w:hAnsi="Times New Roman"/>
          <w:sz w:val="24"/>
          <w:szCs w:val="24"/>
        </w:rPr>
      </w:pPr>
      <w:r w:rsidRPr="007D2674">
        <w:rPr>
          <w:rFonts w:ascii="Times New Roman" w:hAnsi="Times New Roman"/>
          <w:sz w:val="24"/>
          <w:szCs w:val="24"/>
        </w:rPr>
        <w:t xml:space="preserve">A </w:t>
      </w:r>
      <w:r>
        <w:rPr>
          <w:rFonts w:ascii="Times New Roman" w:hAnsi="Times New Roman"/>
          <w:sz w:val="24"/>
          <w:szCs w:val="24"/>
        </w:rPr>
        <w:t>M</w:t>
      </w:r>
      <w:r w:rsidRPr="007D2674">
        <w:rPr>
          <w:rFonts w:ascii="Times New Roman" w:hAnsi="Times New Roman"/>
          <w:sz w:val="24"/>
          <w:szCs w:val="24"/>
        </w:rPr>
        <w:t>űvészetek műveltségterület, ezen belül a vizuális kultúra célja egyrészt az ízlés, a képzelő-, és az önkifejezés képességének kialakítása a forma-, szín-, ritmusérzék kibontakoztatásával, a mozgáskoordináció, a figyelem, az emlékezet és a kooperativitás fejlesztésével, másrészt az enyhe fokban értelmi fogyatékos tanulók hozzásegítése a látható világ értelmezéséhez, a szépség esztétikai élményének élvezetéhez.</w:t>
      </w:r>
    </w:p>
    <w:p w:rsidR="005466F1" w:rsidRDefault="005466F1" w:rsidP="005466F1">
      <w:pPr>
        <w:pStyle w:val="Listaszerbekezds2"/>
        <w:ind w:left="0"/>
        <w:jc w:val="both"/>
        <w:rPr>
          <w:rFonts w:ascii="Times New Roman" w:hAnsi="Times New Roman"/>
          <w:bCs/>
          <w:sz w:val="24"/>
          <w:szCs w:val="24"/>
        </w:rPr>
      </w:pPr>
    </w:p>
    <w:p w:rsidR="005466F1" w:rsidRPr="007D2674" w:rsidRDefault="005466F1" w:rsidP="005466F1">
      <w:pPr>
        <w:pStyle w:val="Listaszerbekezds2"/>
        <w:ind w:left="0"/>
        <w:jc w:val="both"/>
        <w:rPr>
          <w:rFonts w:ascii="Times New Roman" w:hAnsi="Times New Roman"/>
          <w:bCs/>
          <w:sz w:val="24"/>
          <w:szCs w:val="24"/>
        </w:rPr>
      </w:pPr>
      <w:r w:rsidRPr="007D2674">
        <w:rPr>
          <w:rFonts w:ascii="Times New Roman" w:hAnsi="Times New Roman"/>
          <w:bCs/>
          <w:sz w:val="24"/>
          <w:szCs w:val="24"/>
        </w:rPr>
        <w:t>A vizuális kultúra tantárgy a N</w:t>
      </w:r>
      <w:r>
        <w:rPr>
          <w:rFonts w:ascii="Times New Roman" w:hAnsi="Times New Roman"/>
          <w:bCs/>
          <w:sz w:val="24"/>
          <w:szCs w:val="24"/>
        </w:rPr>
        <w:t>at</w:t>
      </w:r>
      <w:r w:rsidRPr="007D2674">
        <w:rPr>
          <w:rFonts w:ascii="Times New Roman" w:hAnsi="Times New Roman"/>
          <w:bCs/>
          <w:sz w:val="24"/>
          <w:szCs w:val="24"/>
        </w:rPr>
        <w:t xml:space="preserve"> és a Sajátos nevelési igényű tanulók iskolai oktatásának irányelve által megjelölt nevelési, fejlesztési feladatok megvalósítására a művészet és önkifejezés eszközeivel indirekt módon és integráltan kínál lehetőséget</w:t>
      </w:r>
      <w:r>
        <w:rPr>
          <w:rFonts w:ascii="Times New Roman" w:hAnsi="Times New Roman"/>
          <w:bCs/>
          <w:sz w:val="24"/>
          <w:szCs w:val="24"/>
        </w:rPr>
        <w:t>.</w:t>
      </w:r>
    </w:p>
    <w:p w:rsidR="005466F1" w:rsidRDefault="005466F1" w:rsidP="005466F1">
      <w:pPr>
        <w:pStyle w:val="Listaszerbekezds2"/>
        <w:ind w:left="0"/>
        <w:jc w:val="both"/>
        <w:rPr>
          <w:rFonts w:ascii="Times New Roman" w:hAnsi="Times New Roman"/>
          <w:bCs/>
          <w:sz w:val="24"/>
          <w:szCs w:val="24"/>
        </w:rPr>
      </w:pPr>
    </w:p>
    <w:p w:rsidR="005466F1" w:rsidRPr="007D2674" w:rsidRDefault="005466F1" w:rsidP="005466F1">
      <w:pPr>
        <w:pStyle w:val="Listaszerbekezds2"/>
        <w:ind w:left="0"/>
        <w:jc w:val="both"/>
        <w:rPr>
          <w:rFonts w:ascii="Times New Roman" w:hAnsi="Times New Roman"/>
          <w:bCs/>
          <w:sz w:val="24"/>
          <w:szCs w:val="24"/>
        </w:rPr>
      </w:pPr>
      <w:r w:rsidRPr="007D2674">
        <w:rPr>
          <w:rFonts w:ascii="Times New Roman" w:hAnsi="Times New Roman"/>
          <w:bCs/>
          <w:sz w:val="24"/>
          <w:szCs w:val="24"/>
        </w:rPr>
        <w:t xml:space="preserve">Az erkölcsi nevelés terén kitartásra és erőfeszítésre tanít a feladatok végrehajtásában, az alkotások eszmei tartalmának értelmezésével és kifejezésével. A magyar alkotók, népi kézműves- és iparművészek munkáinak megismerése és értékelése révén nemzeti azonosságtudatra ébreszti a tanulókat. Önismeret és társas kultúra fejlesztésére alkalmat kínálnak a gyermekmunkákból alkotott (akár tanórai, akár intézményi szinten), szervezett kiállítások, amelynek során lehetőség nyílik a pedagógusi értékeléssel párhuzamosan történő önértékelésre és társértékelésre. A lelki egészség megőrzése, illetve annak helyreállítása, az érzelmi intelligencia fejlesztése különösen fontos az </w:t>
      </w:r>
      <w:r>
        <w:rPr>
          <w:rFonts w:ascii="Times New Roman" w:hAnsi="Times New Roman"/>
          <w:bCs/>
          <w:sz w:val="24"/>
          <w:szCs w:val="24"/>
        </w:rPr>
        <w:t>enyhe értelmi</w:t>
      </w:r>
      <w:r w:rsidRPr="007D2674">
        <w:rPr>
          <w:rFonts w:ascii="Times New Roman" w:hAnsi="Times New Roman"/>
          <w:bCs/>
          <w:sz w:val="24"/>
          <w:szCs w:val="24"/>
        </w:rPr>
        <w:t xml:space="preserve"> fogyatékos tanulók esetében. Az érzelmi nevelés számos aspektusát foglalja magában a művelődési anyag a saját, a társak és a képzőművészek alkotásainak révén. A természeti témák alkalmat adnak a környezettudatosság erősítésére, a természeti és az ember által teremtett környezet megóvására, minden élő iránti tiszteletre.</w:t>
      </w:r>
    </w:p>
    <w:p w:rsidR="005466F1" w:rsidRDefault="005466F1" w:rsidP="005466F1">
      <w:pPr>
        <w:pStyle w:val="Norml1"/>
        <w:tabs>
          <w:tab w:val="left" w:pos="4043"/>
        </w:tabs>
        <w:jc w:val="both"/>
        <w:rPr>
          <w:rFonts w:cs="Times New Roman"/>
          <w:sz w:val="24"/>
          <w:szCs w:val="24"/>
        </w:rPr>
      </w:pPr>
    </w:p>
    <w:p w:rsidR="005466F1" w:rsidRPr="007D2674" w:rsidRDefault="005466F1" w:rsidP="005466F1">
      <w:pPr>
        <w:pStyle w:val="Norml1"/>
        <w:tabs>
          <w:tab w:val="left" w:pos="4043"/>
        </w:tabs>
        <w:jc w:val="both"/>
        <w:rPr>
          <w:rFonts w:cs="Times New Roman"/>
          <w:sz w:val="24"/>
          <w:szCs w:val="24"/>
        </w:rPr>
      </w:pPr>
      <w:r w:rsidRPr="007D2674">
        <w:rPr>
          <w:rFonts w:cs="Times New Roman"/>
          <w:sz w:val="24"/>
          <w:szCs w:val="24"/>
        </w:rPr>
        <w:t xml:space="preserve">Kiemelt általános fejlesztési feladat a tanulók megismerő és befogadó képességének fejlesztése a közvetlen tapasztalás útján szerzett élmények feldolgozásával, az ismeretszerzés, a tanulás, a térbeli tájékozódás és a kommunikációs képességek közvetítésével. Kreativitásuk, alkotóképességük és művészeti-esztétikai befogadó képességük élénkítése során fejlődik problémamegoldó gondolkodásuk is.  Az önismeret, önértékelés, önszabályozás magasabb fejlettségi szintre emelésére szintén jó alkalmat kínálnak a rajzórák, foglalkozások. </w:t>
      </w:r>
    </w:p>
    <w:p w:rsidR="005466F1" w:rsidRDefault="005466F1" w:rsidP="005466F1">
      <w:pPr>
        <w:pStyle w:val="Norml1"/>
        <w:tabs>
          <w:tab w:val="left" w:pos="4043"/>
        </w:tabs>
        <w:jc w:val="both"/>
        <w:rPr>
          <w:rFonts w:cs="Times New Roman"/>
          <w:sz w:val="24"/>
          <w:szCs w:val="24"/>
        </w:rPr>
      </w:pPr>
    </w:p>
    <w:p w:rsidR="005466F1" w:rsidRPr="007D2674" w:rsidRDefault="005466F1" w:rsidP="005466F1">
      <w:pPr>
        <w:pStyle w:val="Norml1"/>
        <w:tabs>
          <w:tab w:val="left" w:pos="4043"/>
        </w:tabs>
        <w:jc w:val="both"/>
        <w:rPr>
          <w:rFonts w:cs="Times New Roman"/>
          <w:sz w:val="24"/>
          <w:szCs w:val="24"/>
        </w:rPr>
      </w:pPr>
      <w:r w:rsidRPr="007D2674">
        <w:rPr>
          <w:rFonts w:cs="Times New Roman"/>
          <w:sz w:val="24"/>
          <w:szCs w:val="24"/>
        </w:rPr>
        <w:t xml:space="preserve">Az </w:t>
      </w:r>
      <w:r>
        <w:rPr>
          <w:rFonts w:cs="Times New Roman"/>
          <w:sz w:val="24"/>
          <w:szCs w:val="24"/>
        </w:rPr>
        <w:t>enyhe értelmi</w:t>
      </w:r>
      <w:r w:rsidRPr="007D2674">
        <w:rPr>
          <w:rFonts w:cs="Times New Roman"/>
          <w:sz w:val="24"/>
          <w:szCs w:val="24"/>
        </w:rPr>
        <w:t xml:space="preserve"> fogyatékos tanulók esetében a habilitációs rehabilitációs célú feladatokon túl a műveltségi terület lehetőségeket kínál a tehetség kibontakoztatására is. A gyakorlati, manipulációs tevékenységek élményszerűségükkel segítik az ismeretek elmélyítését és serkentik a tanulók kreativitását.</w:t>
      </w:r>
    </w:p>
    <w:p w:rsidR="005466F1" w:rsidRDefault="005466F1" w:rsidP="005466F1">
      <w:pPr>
        <w:pStyle w:val="Norml1"/>
        <w:tabs>
          <w:tab w:val="left" w:pos="4043"/>
        </w:tabs>
        <w:jc w:val="both"/>
        <w:rPr>
          <w:rFonts w:cs="Times New Roman"/>
          <w:sz w:val="24"/>
          <w:szCs w:val="24"/>
        </w:rPr>
      </w:pPr>
    </w:p>
    <w:p w:rsidR="005466F1" w:rsidRPr="007D2674" w:rsidRDefault="005466F1" w:rsidP="005466F1">
      <w:pPr>
        <w:pStyle w:val="Norml1"/>
        <w:tabs>
          <w:tab w:val="left" w:pos="4043"/>
        </w:tabs>
        <w:jc w:val="both"/>
        <w:rPr>
          <w:rFonts w:cs="Times New Roman"/>
          <w:sz w:val="24"/>
          <w:szCs w:val="24"/>
        </w:rPr>
      </w:pPr>
      <w:r w:rsidRPr="007D2674">
        <w:rPr>
          <w:rFonts w:cs="Times New Roman"/>
          <w:sz w:val="24"/>
          <w:szCs w:val="24"/>
        </w:rPr>
        <w:t xml:space="preserve">A sajátos nevelési igényű gyermekek/tanulók nevelésének-oktatásának valamennyi momentumát átszövi a habilitációs-rehabilitációs tevékenység, ezért van szükség arra, hogy a tantárgy által teljesíthető kiemelt habilitációs/rehabilitációs fejlesztési feladatokat leírjuk. </w:t>
      </w:r>
    </w:p>
    <w:p w:rsidR="005466F1" w:rsidRDefault="005466F1" w:rsidP="005466F1">
      <w:pPr>
        <w:jc w:val="both"/>
        <w:rPr>
          <w:rFonts w:ascii="Times New Roman" w:hAnsi="Times New Roman"/>
          <w:sz w:val="24"/>
          <w:szCs w:val="24"/>
        </w:rPr>
      </w:pPr>
    </w:p>
    <w:p w:rsidR="005466F1" w:rsidRPr="007D2674" w:rsidRDefault="005466F1" w:rsidP="005466F1">
      <w:pPr>
        <w:jc w:val="both"/>
        <w:rPr>
          <w:rFonts w:ascii="Times New Roman" w:hAnsi="Times New Roman"/>
          <w:sz w:val="24"/>
          <w:szCs w:val="24"/>
        </w:rPr>
      </w:pPr>
      <w:r w:rsidRPr="007D2674">
        <w:rPr>
          <w:rFonts w:ascii="Times New Roman" w:hAnsi="Times New Roman"/>
          <w:sz w:val="24"/>
          <w:szCs w:val="24"/>
        </w:rPr>
        <w:t xml:space="preserve">A képzelet, kifejezőképesség, kreativitás fejlesztésére egyik legalkalmasabb színtér a </w:t>
      </w:r>
      <w:r>
        <w:rPr>
          <w:rFonts w:ascii="Times New Roman" w:hAnsi="Times New Roman"/>
          <w:sz w:val="24"/>
          <w:szCs w:val="24"/>
        </w:rPr>
        <w:t>M</w:t>
      </w:r>
      <w:r w:rsidRPr="007D2674">
        <w:rPr>
          <w:rFonts w:ascii="Times New Roman" w:hAnsi="Times New Roman"/>
          <w:sz w:val="24"/>
          <w:szCs w:val="24"/>
        </w:rPr>
        <w:t xml:space="preserve">űvészetek műveltségterület. A rajz, a kézművesség és a médiaismeret tantárgyként és szabadidős foglalkozásként egyaránt változatos és széleskörű lehetőségeket kínál a figyelemkoncentráció, a tartós és szándékos figyelem és emlékezet fejlesztésére, a tevékenységek kitartó végzésének megvalósítására, a feladattartás erősítésére. </w:t>
      </w:r>
    </w:p>
    <w:p w:rsidR="005466F1" w:rsidRPr="007D2674" w:rsidRDefault="005466F1" w:rsidP="005466F1">
      <w:pPr>
        <w:jc w:val="both"/>
        <w:rPr>
          <w:rFonts w:ascii="Times New Roman" w:hAnsi="Times New Roman"/>
          <w:sz w:val="24"/>
          <w:szCs w:val="24"/>
        </w:rPr>
      </w:pPr>
      <w:r w:rsidRPr="007D2674">
        <w:rPr>
          <w:rFonts w:ascii="Times New Roman" w:hAnsi="Times New Roman"/>
          <w:sz w:val="24"/>
          <w:szCs w:val="24"/>
        </w:rPr>
        <w:lastRenderedPageBreak/>
        <w:t>A képzőművészeti alkotások esztétikai élményt adóan támogatják a megfigyelő- és elemzőképesség megalapozását, valamint az esztétikai érzékenység készségeinek fejlesztését.</w:t>
      </w:r>
    </w:p>
    <w:p w:rsidR="005466F1" w:rsidRPr="007D2674" w:rsidRDefault="005466F1" w:rsidP="005466F1">
      <w:pPr>
        <w:pStyle w:val="Norml1"/>
        <w:tabs>
          <w:tab w:val="left" w:pos="4043"/>
        </w:tabs>
        <w:jc w:val="both"/>
        <w:rPr>
          <w:rFonts w:cs="Times New Roman"/>
          <w:sz w:val="24"/>
          <w:szCs w:val="24"/>
        </w:rPr>
      </w:pPr>
      <w:r w:rsidRPr="007D2674">
        <w:rPr>
          <w:rFonts w:cs="Times New Roman"/>
          <w:sz w:val="24"/>
          <w:szCs w:val="24"/>
        </w:rPr>
        <w:t xml:space="preserve">A téri, időbeli tájékozódás fejlesztése a tanulók művészeti befogadó és alkotó tevékenységeinek során egyaránt megvalósul. A kommunikációs képességek, az élmények, benyomások megfogalmazásának, kifejezésének képessége szóban és ábrázolásban egyaránt fontos rehabilitációs feladat. A finommotorika és a célszerű, tudatos eszközhasználat fejlesztése egyben a cselekvéses tanulás, ismeretszerzés eszközéül is szolgál.  </w:t>
      </w:r>
    </w:p>
    <w:p w:rsidR="005466F1" w:rsidRDefault="005466F1" w:rsidP="005466F1">
      <w:pPr>
        <w:jc w:val="both"/>
        <w:rPr>
          <w:rFonts w:ascii="Times New Roman" w:hAnsi="Times New Roman"/>
          <w:sz w:val="24"/>
          <w:szCs w:val="24"/>
        </w:rPr>
      </w:pPr>
    </w:p>
    <w:p w:rsidR="005466F1" w:rsidRPr="007D2674" w:rsidRDefault="005466F1" w:rsidP="005466F1">
      <w:pPr>
        <w:jc w:val="both"/>
        <w:rPr>
          <w:rFonts w:ascii="Times New Roman" w:hAnsi="Times New Roman"/>
          <w:sz w:val="24"/>
          <w:szCs w:val="24"/>
        </w:rPr>
      </w:pPr>
      <w:r w:rsidRPr="007D2674">
        <w:rPr>
          <w:rFonts w:ascii="Times New Roman" w:hAnsi="Times New Roman"/>
          <w:sz w:val="24"/>
          <w:szCs w:val="24"/>
        </w:rPr>
        <w:t xml:space="preserve">A tanulók felelősségérzetének kialakítása, megerősítése maguk és környezetük iránt szociális kompetenciáik, erkölcsi tartásuk egyik legfontosabb komponense, ezért kiemelt habilitációs feladat. Az egyéni vagy közös alkotás örömének felfedezése, megélése motivációs élményként segíti az ok-okozati összefüggések, következmények felismerését, következtetések levonását. </w:t>
      </w:r>
    </w:p>
    <w:p w:rsidR="005466F1" w:rsidRDefault="005466F1" w:rsidP="005466F1">
      <w:pPr>
        <w:jc w:val="both"/>
        <w:rPr>
          <w:rFonts w:ascii="Times New Roman" w:hAnsi="Times New Roman"/>
          <w:sz w:val="24"/>
          <w:szCs w:val="24"/>
        </w:rPr>
      </w:pPr>
    </w:p>
    <w:p w:rsidR="005466F1" w:rsidRPr="007D2674" w:rsidRDefault="005466F1" w:rsidP="005466F1">
      <w:pPr>
        <w:jc w:val="both"/>
        <w:rPr>
          <w:rFonts w:ascii="Times New Roman" w:hAnsi="Times New Roman"/>
          <w:sz w:val="24"/>
          <w:szCs w:val="24"/>
        </w:rPr>
      </w:pPr>
      <w:r w:rsidRPr="007D2674">
        <w:rPr>
          <w:rFonts w:ascii="Times New Roman" w:hAnsi="Times New Roman"/>
          <w:sz w:val="24"/>
          <w:szCs w:val="24"/>
        </w:rPr>
        <w:t>Az önismeret, önértékelés, a társas kapcsolatok, a pozitív alkalmazkodóképesség, kapcsolatteremtő és együttműködési képesség alapját képezik a tanulásnak és a későbbi munkavégzésnek, a harmonikus, élhető felnőttkor megteremtésének.</w:t>
      </w:r>
    </w:p>
    <w:p w:rsidR="005466F1" w:rsidRPr="007D2674" w:rsidRDefault="005466F1" w:rsidP="005466F1">
      <w:pPr>
        <w:pStyle w:val="Listaszerbekezds2"/>
        <w:ind w:left="360"/>
        <w:jc w:val="center"/>
        <w:rPr>
          <w:rFonts w:ascii="Times New Roman" w:hAnsi="Times New Roman"/>
          <w:b/>
          <w:bCs/>
          <w:sz w:val="24"/>
          <w:szCs w:val="24"/>
        </w:rPr>
      </w:pPr>
    </w:p>
    <w:p w:rsidR="005466F1" w:rsidRPr="007D2674" w:rsidRDefault="005466F1" w:rsidP="005466F1">
      <w:pPr>
        <w:pStyle w:val="Listaszerbekezds2"/>
        <w:ind w:left="0"/>
        <w:jc w:val="center"/>
        <w:rPr>
          <w:rFonts w:ascii="Times New Roman" w:hAnsi="Times New Roman"/>
          <w:b/>
          <w:bCs/>
          <w:sz w:val="24"/>
          <w:szCs w:val="24"/>
        </w:rPr>
      </w:pPr>
      <w:r w:rsidRPr="007D2674">
        <w:rPr>
          <w:rFonts w:ascii="Times New Roman" w:hAnsi="Times New Roman"/>
          <w:b/>
          <w:bCs/>
          <w:sz w:val="24"/>
          <w:szCs w:val="24"/>
        </w:rPr>
        <w:t>5–6. évfolyam</w:t>
      </w:r>
    </w:p>
    <w:p w:rsidR="005466F1" w:rsidRPr="007D2674" w:rsidRDefault="005466F1" w:rsidP="005466F1">
      <w:pPr>
        <w:pStyle w:val="Listaszerbekezds2"/>
        <w:ind w:left="0"/>
        <w:jc w:val="both"/>
        <w:rPr>
          <w:rFonts w:ascii="Times New Roman" w:hAnsi="Times New Roman"/>
          <w:bCs/>
          <w:sz w:val="24"/>
          <w:szCs w:val="24"/>
        </w:rPr>
      </w:pPr>
      <w:r w:rsidRPr="007D2674">
        <w:rPr>
          <w:rFonts w:ascii="Times New Roman" w:hAnsi="Times New Roman"/>
          <w:bCs/>
          <w:sz w:val="24"/>
          <w:szCs w:val="24"/>
        </w:rPr>
        <w:t>A tantárgy sajátos fejlesztési célja az alsóbb évfolyamok munkájának szemléletbeli és metodikai tekintetben szerves folytatása. A szakasz fő feladata az alapkészségek megszilárdítása, eszköz szintű rajz- és kézműves-technikai tudás egyre önállóbb alkalmazása, az individuális jegyek, a saját stílus megjelenésének támogatása az alkotó és befogadó tevékenységben.</w:t>
      </w:r>
    </w:p>
    <w:p w:rsidR="005466F1" w:rsidRDefault="005466F1" w:rsidP="005466F1">
      <w:pPr>
        <w:pStyle w:val="Listaszerbekezds2"/>
        <w:ind w:left="0"/>
        <w:jc w:val="both"/>
        <w:rPr>
          <w:rFonts w:ascii="Times New Roman" w:hAnsi="Times New Roman"/>
          <w:bCs/>
          <w:sz w:val="24"/>
          <w:szCs w:val="24"/>
        </w:rPr>
      </w:pPr>
    </w:p>
    <w:p w:rsidR="005466F1" w:rsidRPr="007D2674" w:rsidRDefault="005466F1" w:rsidP="005466F1">
      <w:pPr>
        <w:pStyle w:val="Listaszerbekezds2"/>
        <w:ind w:left="0"/>
        <w:jc w:val="both"/>
        <w:rPr>
          <w:rFonts w:ascii="Times New Roman" w:hAnsi="Times New Roman"/>
          <w:bCs/>
          <w:sz w:val="24"/>
          <w:szCs w:val="24"/>
        </w:rPr>
      </w:pPr>
      <w:r w:rsidRPr="007D2674">
        <w:rPr>
          <w:rFonts w:ascii="Times New Roman" w:hAnsi="Times New Roman"/>
          <w:bCs/>
          <w:sz w:val="24"/>
          <w:szCs w:val="24"/>
        </w:rPr>
        <w:t>A terápiás szemlélet és gyakorlat, a cselekvéses helyzetekbe ágyazott képességfejlesztés, a kooperáció támogatása, a másokért vállalt felelősség és az igényes tárgyi-környezeti kultúra iránti igény erősítése az 5–6. évfolyamon is kiemelt feladat az esztétikai tudatosság és kifejezőképesség fejlesztése érdekében. A világhírű magyar képzőművészek alkotásainak tanulmányozása nemcsak esztétikai örömöt nyújt, hanem a nemzeti azonosságtudat és a hazafiság érzését is támogatja. Az önismeret és a társas kultúra fejlesztését, az önbizalom erősítését szolgálhatják a tanulói alkotások ön- és társértékelő mozzanatai.</w:t>
      </w:r>
    </w:p>
    <w:p w:rsidR="005466F1" w:rsidRDefault="005466F1" w:rsidP="005466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4913"/>
        <w:gridCol w:w="1971"/>
      </w:tblGrid>
      <w:tr w:rsidR="005466F1" w:rsidRPr="007D2674" w:rsidTr="005466F1">
        <w:trPr>
          <w:jc w:val="center"/>
        </w:trPr>
        <w:tc>
          <w:tcPr>
            <w:tcW w:w="2178"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4913" w:type="dxa"/>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1. Vizuális nyelv és technikák</w:t>
            </w:r>
          </w:p>
        </w:tc>
        <w:tc>
          <w:tcPr>
            <w:tcW w:w="1971"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Pr>
                <w:rFonts w:ascii="Times New Roman" w:hAnsi="Times New Roman"/>
                <w:b/>
                <w:bCs/>
                <w:sz w:val="24"/>
                <w:szCs w:val="24"/>
              </w:rPr>
              <w:t>40</w:t>
            </w:r>
            <w:r w:rsidRPr="007D2674">
              <w:rPr>
                <w:rFonts w:ascii="Times New Roman" w:hAnsi="Times New Roman"/>
                <w:b/>
                <w:bCs/>
                <w:sz w:val="24"/>
                <w:szCs w:val="24"/>
              </w:rPr>
              <w:t xml:space="preserve"> óra </w:t>
            </w:r>
          </w:p>
        </w:tc>
      </w:tr>
      <w:tr w:rsidR="005466F1" w:rsidRPr="007D2674" w:rsidTr="005466F1">
        <w:trPr>
          <w:jc w:val="center"/>
        </w:trPr>
        <w:tc>
          <w:tcPr>
            <w:tcW w:w="2178"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6884" w:type="dxa"/>
            <w:gridSpan w:val="2"/>
          </w:tcPr>
          <w:p w:rsidR="005466F1" w:rsidRPr="007D2674" w:rsidRDefault="005466F1" w:rsidP="00922CA9">
            <w:pPr>
              <w:spacing w:before="120"/>
              <w:rPr>
                <w:rFonts w:ascii="Times New Roman" w:hAnsi="Times New Roman"/>
                <w:bCs/>
                <w:sz w:val="24"/>
                <w:szCs w:val="24"/>
              </w:rPr>
            </w:pPr>
            <w:r w:rsidRPr="007D2674">
              <w:rPr>
                <w:rFonts w:ascii="Times New Roman" w:hAnsi="Times New Roman"/>
                <w:bCs/>
                <w:sz w:val="24"/>
                <w:szCs w:val="24"/>
              </w:rPr>
              <w:t xml:space="preserve">A vizuális nyelv alapelemeinek eszközszintű használata az alkotótevékenység során. </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A mértani testek tulajdonságainak megtapasztaltatása.</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 xml:space="preserve">A tanulói személyiség érzelmi és mentális gazdagítása a rajz tantárgy eszközrendszerével. </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A kooperativitás fejlesztése és működtetése a közös tanulói alkotási folyamatban.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Felelősségvállalás kialakítása, erősítése a kulturált környezet megteremtéséért, illetve fenntartásáért.</w:t>
            </w:r>
          </w:p>
          <w:p w:rsidR="005466F1" w:rsidRPr="007D2674" w:rsidRDefault="005466F1" w:rsidP="00922CA9">
            <w:pPr>
              <w:pStyle w:val="Listaszerbekezds1"/>
              <w:ind w:left="0"/>
              <w:rPr>
                <w:bCs/>
              </w:rPr>
            </w:pPr>
            <w:r w:rsidRPr="007D2674">
              <w:rPr>
                <w:i/>
              </w:rPr>
              <w:t xml:space="preserve">Képességfejlesztési fókuszok: </w:t>
            </w:r>
            <w:r w:rsidRPr="007D2674">
              <w:t>elemi absztrakció képessége; irányított észlelés; kompozíciós képesség; ábrázolási képesség változatos technikákkal.</w:t>
            </w:r>
          </w:p>
        </w:tc>
      </w:tr>
    </w:tbl>
    <w:p w:rsidR="005466F1" w:rsidRDefault="005466F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474"/>
        <w:gridCol w:w="4750"/>
      </w:tblGrid>
      <w:tr w:rsidR="005466F1" w:rsidRPr="007D2674" w:rsidTr="005466F1">
        <w:trPr>
          <w:jc w:val="center"/>
        </w:trPr>
        <w:tc>
          <w:tcPr>
            <w:tcW w:w="4312"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Pr="007D2674">
              <w:rPr>
                <w:rFonts w:ascii="Times New Roman" w:hAnsi="Times New Roman"/>
                <w:b/>
                <w:sz w:val="24"/>
                <w:szCs w:val="24"/>
              </w:rPr>
              <w:t>smeretek</w:t>
            </w:r>
          </w:p>
        </w:tc>
        <w:tc>
          <w:tcPr>
            <w:tcW w:w="4750" w:type="dxa"/>
            <w:vAlign w:val="center"/>
          </w:tcPr>
          <w:p w:rsidR="005466F1" w:rsidRPr="007D2674" w:rsidRDefault="005466F1" w:rsidP="00922CA9">
            <w:pPr>
              <w:spacing w:before="120"/>
              <w:jc w:val="center"/>
              <w:rPr>
                <w:rFonts w:ascii="Times New Roman" w:hAnsi="Times New Roman"/>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5466F1">
        <w:trPr>
          <w:trHeight w:val="268"/>
          <w:jc w:val="center"/>
        </w:trPr>
        <w:tc>
          <w:tcPr>
            <w:tcW w:w="4312" w:type="dxa"/>
            <w:gridSpan w:val="2"/>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BEFOGADÁS-ALKOTÁS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1.1. Műalkotások tematikus megfigyelése, leképezése saját élmény szerint</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Műalkotásokon vonalak és foltok.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Foltfestés vizes alapon – foltok.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Folthatások.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Barázdált formák. </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1.2. Alkotás modell/minta alapján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Természeti formák.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Mértani testek tulajdonságai – oldalak, lapok, egyenlő, különböző.</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1.3.Szabad alkotások síkban és térben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Tárgyak ábrázolása síkban.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Különféle felületek dekoratív felhasználása.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Ritmusképzés szabályos és szabálytalan térformákból.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Kocka, téglatest csomagolása.</w:t>
            </w:r>
          </w:p>
        </w:tc>
        <w:tc>
          <w:tcPr>
            <w:tcW w:w="4750" w:type="dxa"/>
          </w:tcPr>
          <w:p w:rsidR="005466F1" w:rsidRPr="007D2674" w:rsidRDefault="005466F1" w:rsidP="00922CA9">
            <w:pPr>
              <w:spacing w:before="120"/>
              <w:rPr>
                <w:rFonts w:ascii="Times New Roman" w:hAnsi="Times New Roman"/>
                <w:i/>
                <w:sz w:val="24"/>
                <w:szCs w:val="24"/>
              </w:rPr>
            </w:pPr>
            <w:r w:rsidRPr="007D2674">
              <w:rPr>
                <w:rFonts w:ascii="Times New Roman" w:hAnsi="Times New Roman"/>
                <w:i/>
                <w:sz w:val="24"/>
                <w:szCs w:val="24"/>
              </w:rPr>
              <w:t>Alkotás</w:t>
            </w:r>
          </w:p>
          <w:p w:rsidR="005466F1" w:rsidRPr="007D2674" w:rsidRDefault="005466F1" w:rsidP="00922CA9">
            <w:pPr>
              <w:pStyle w:val="Listaszerbekezds1"/>
              <w:ind w:left="0"/>
            </w:pPr>
            <w:r w:rsidRPr="007D2674">
              <w:t>Vonalabsztrakció alkotása.</w:t>
            </w:r>
          </w:p>
          <w:p w:rsidR="005466F1" w:rsidRPr="007D2674" w:rsidRDefault="005466F1" w:rsidP="00922CA9">
            <w:pPr>
              <w:pStyle w:val="Listaszerbekezds1"/>
              <w:ind w:left="0"/>
            </w:pPr>
            <w:r w:rsidRPr="007D2674">
              <w:t>Vonalhatár felismerése képzőművészeti alkotásokon fellelhető tónusok között.</w:t>
            </w:r>
          </w:p>
          <w:p w:rsidR="005466F1" w:rsidRPr="007D2674" w:rsidRDefault="005466F1" w:rsidP="00922CA9">
            <w:pPr>
              <w:pStyle w:val="Listaszerbekezds1"/>
              <w:ind w:left="0"/>
            </w:pPr>
            <w:r w:rsidRPr="007D2674">
              <w:t>A vonal mint a térbeliség kifejezőjének alkalmazása.</w:t>
            </w:r>
          </w:p>
          <w:p w:rsidR="005466F1" w:rsidRPr="007D2674" w:rsidRDefault="005466F1" w:rsidP="00922CA9">
            <w:pPr>
              <w:pStyle w:val="Listaszerbekezds1"/>
              <w:ind w:left="0"/>
            </w:pPr>
            <w:r w:rsidRPr="007D2674">
              <w:t>Felületritmusok létrehozása.</w:t>
            </w:r>
          </w:p>
          <w:p w:rsidR="005466F1" w:rsidRPr="007D2674" w:rsidRDefault="005466F1" w:rsidP="00922CA9">
            <w:pPr>
              <w:pStyle w:val="Listaszerbekezds1"/>
              <w:ind w:left="0"/>
            </w:pPr>
            <w:r w:rsidRPr="007D2674">
              <w:t>Halmazmetszetek létrehozása vizuális elemekből.</w:t>
            </w:r>
          </w:p>
          <w:p w:rsidR="005466F1" w:rsidRPr="007D2674" w:rsidRDefault="005466F1" w:rsidP="00922CA9">
            <w:pPr>
              <w:pStyle w:val="Listaszerbekezds1"/>
              <w:ind w:left="0"/>
            </w:pPr>
            <w:r w:rsidRPr="007D2674">
              <w:t xml:space="preserve">Szabályos és szabálytalan térformák felismerése, csoportosítása. </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Műalkotások inspirációjára fekete-fehér kép készítése.</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Természeti formák megfigyelése és ábrázolása.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Mértani testek ábrázolása síkban, kísérlet a térbeliség érzékeltetésére.</w:t>
            </w:r>
          </w:p>
          <w:p w:rsidR="005466F1" w:rsidRPr="007D2674" w:rsidRDefault="005466F1" w:rsidP="00922CA9">
            <w:pPr>
              <w:pStyle w:val="Listaszerbekezds1"/>
              <w:ind w:left="0"/>
            </w:pP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Befogadás</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Árnyékhatások megfigyelése, értelmezése.</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Mértani testek tulajdonságairól tapasztalatok szerzése – ahol a lapok találkoznak, él keletkezik.</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Műalkotásokon vonalak és foltok felismerése, meghatározása.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Foltfestés vizes alapon – foltok kontúrozása másolás után.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A folthatások tanulmányozása absztrakt képzőművészeti alkotásokon.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Barázdált formák megfigyelése.</w:t>
            </w:r>
          </w:p>
        </w:tc>
      </w:tr>
      <w:tr w:rsidR="005466F1" w:rsidRPr="007D2674" w:rsidTr="005466F1">
        <w:trPr>
          <w:trHeight w:val="70"/>
          <w:jc w:val="center"/>
        </w:trPr>
        <w:tc>
          <w:tcPr>
            <w:tcW w:w="1838"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w:t>
            </w:r>
            <w:r w:rsidRPr="007D2674">
              <w:rPr>
                <w:rFonts w:ascii="Times New Roman" w:hAnsi="Times New Roman"/>
                <w:b/>
                <w:sz w:val="24"/>
                <w:szCs w:val="24"/>
              </w:rPr>
              <w:t>ogalmak</w:t>
            </w:r>
          </w:p>
        </w:tc>
        <w:tc>
          <w:tcPr>
            <w:tcW w:w="7224" w:type="dxa"/>
            <w:gridSpan w:val="2"/>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Folthatár, kontúr, bizonytalan, elmosódott, folt- és színegyensúly, felület, barázda, vájat, hullámos, érdes, síkforma, térforma, szabályos, szabálytalan, lapos, domború, egyforma, egybevágó, derékszög.</w:t>
            </w:r>
          </w:p>
        </w:tc>
      </w:tr>
    </w:tbl>
    <w:p w:rsidR="005466F1" w:rsidRPr="007D2674" w:rsidRDefault="005466F1" w:rsidP="005466F1">
      <w:pPr>
        <w:rPr>
          <w:rFonts w:ascii="Times New Roman" w:hAnsi="Times New Roman"/>
          <w:sz w:val="24"/>
          <w:szCs w:val="24"/>
        </w:rPr>
      </w:pPr>
    </w:p>
    <w:p w:rsidR="005466F1" w:rsidRPr="007D2674" w:rsidRDefault="005466F1" w:rsidP="005466F1">
      <w:pPr>
        <w:pStyle w:val="Listaszerbekezds2"/>
        <w:ind w:left="0"/>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
        <w:gridCol w:w="2143"/>
        <w:gridCol w:w="2783"/>
        <w:gridCol w:w="1967"/>
      </w:tblGrid>
      <w:tr w:rsidR="005466F1" w:rsidRPr="007D2674" w:rsidTr="00922CA9">
        <w:trPr>
          <w:jc w:val="center"/>
        </w:trPr>
        <w:tc>
          <w:tcPr>
            <w:tcW w:w="2213"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5072" w:type="dxa"/>
            <w:gridSpan w:val="2"/>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2. Kifejezés, képzőművészet</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Pr>
                <w:rFonts w:ascii="Times New Roman" w:hAnsi="Times New Roman"/>
                <w:b/>
                <w:bCs/>
                <w:sz w:val="24"/>
                <w:szCs w:val="24"/>
              </w:rPr>
              <w:t>40</w:t>
            </w:r>
            <w:r w:rsidRPr="007D2674">
              <w:rPr>
                <w:rFonts w:ascii="Times New Roman" w:hAnsi="Times New Roman"/>
                <w:b/>
                <w:bCs/>
                <w:sz w:val="24"/>
                <w:szCs w:val="24"/>
              </w:rPr>
              <w:t xml:space="preserve"> óra</w:t>
            </w:r>
          </w:p>
        </w:tc>
      </w:tr>
      <w:tr w:rsidR="005466F1" w:rsidRPr="007D2674" w:rsidTr="00922CA9">
        <w:trPr>
          <w:jc w:val="center"/>
        </w:trPr>
        <w:tc>
          <w:tcPr>
            <w:tcW w:w="2213"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7075" w:type="dxa"/>
            <w:gridSpan w:val="3"/>
            <w:vAlign w:val="center"/>
          </w:tcPr>
          <w:p w:rsidR="005466F1" w:rsidRPr="007D2674" w:rsidRDefault="005466F1" w:rsidP="00922CA9">
            <w:pPr>
              <w:spacing w:before="120"/>
              <w:rPr>
                <w:rFonts w:ascii="Times New Roman" w:hAnsi="Times New Roman"/>
                <w:bCs/>
                <w:sz w:val="24"/>
                <w:szCs w:val="24"/>
              </w:rPr>
            </w:pPr>
            <w:r w:rsidRPr="007D2674">
              <w:rPr>
                <w:rFonts w:ascii="Times New Roman" w:hAnsi="Times New Roman"/>
                <w:bCs/>
                <w:sz w:val="24"/>
                <w:szCs w:val="24"/>
              </w:rPr>
              <w:t>A pszichikus funkciók fejlesztése, az élmények, hangulatok kifejezése elemi képzőművészeti eszközökkel.</w:t>
            </w:r>
          </w:p>
          <w:p w:rsidR="005466F1" w:rsidRPr="007D2674" w:rsidRDefault="005466F1" w:rsidP="00922CA9">
            <w:pPr>
              <w:pStyle w:val="Listaszerbekezds1"/>
              <w:ind w:left="0"/>
            </w:pPr>
            <w:r w:rsidRPr="007D2674">
              <w:rPr>
                <w:i/>
              </w:rPr>
              <w:t>„</w:t>
            </w:r>
            <w:r w:rsidRPr="007D2674">
              <w:t>Képolvasás” képességének kialakítása és fejlesztése.</w:t>
            </w:r>
          </w:p>
          <w:p w:rsidR="005466F1" w:rsidRPr="007D2674" w:rsidRDefault="005466F1" w:rsidP="00922CA9">
            <w:pPr>
              <w:pStyle w:val="Listaszerbekezds1"/>
              <w:ind w:left="0"/>
            </w:pPr>
            <w:r w:rsidRPr="007D2674">
              <w:t xml:space="preserve">Verbális kifejezőképesség, érzelmek megfogalmazásának fejlesztése. </w:t>
            </w:r>
          </w:p>
          <w:p w:rsidR="005466F1" w:rsidRPr="007D2674" w:rsidRDefault="005466F1" w:rsidP="00922CA9">
            <w:pPr>
              <w:pStyle w:val="CM38"/>
              <w:widowControl/>
              <w:autoSpaceDE/>
              <w:autoSpaceDN/>
              <w:adjustRightInd/>
              <w:spacing w:after="0"/>
              <w:rPr>
                <w:rFonts w:ascii="Times New Roman" w:hAnsi="Times New Roman"/>
                <w:bCs/>
              </w:rPr>
            </w:pPr>
            <w:r w:rsidRPr="007D2674">
              <w:rPr>
                <w:rFonts w:ascii="Times New Roman" w:hAnsi="Times New Roman"/>
                <w:bCs/>
              </w:rPr>
              <w:t>Képzőművészeti alkotások hangulati értékelése, értelmezése.</w:t>
            </w:r>
          </w:p>
          <w:p w:rsidR="005466F1" w:rsidRPr="007D2674" w:rsidRDefault="005466F1" w:rsidP="00922CA9">
            <w:pPr>
              <w:pStyle w:val="Listaszerbekezds1"/>
              <w:ind w:left="0"/>
            </w:pPr>
            <w:r w:rsidRPr="007D2674">
              <w:rPr>
                <w:i/>
              </w:rPr>
              <w:t xml:space="preserve">Képességfejlesztési fókuszok: </w:t>
            </w:r>
            <w:r w:rsidRPr="007D2674">
              <w:t>karakter alapfokú kifejezésének képessége; technikai képesség (dombormű-készítés); képolvasási képesség; asszociációs képesség; kompozíciós képesség.</w:t>
            </w:r>
          </w:p>
        </w:tc>
      </w:tr>
      <w:tr w:rsidR="005466F1" w:rsidRPr="007D2674" w:rsidTr="00922CA9">
        <w:trPr>
          <w:jc w:val="center"/>
        </w:trPr>
        <w:tc>
          <w:tcPr>
            <w:tcW w:w="4412" w:type="dxa"/>
            <w:gridSpan w:val="3"/>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Pr="007D2674">
              <w:rPr>
                <w:rFonts w:ascii="Times New Roman" w:hAnsi="Times New Roman"/>
                <w:b/>
                <w:sz w:val="24"/>
                <w:szCs w:val="24"/>
              </w:rPr>
              <w:t>smeretek</w:t>
            </w:r>
          </w:p>
        </w:tc>
        <w:tc>
          <w:tcPr>
            <w:tcW w:w="4876" w:type="dxa"/>
            <w:gridSpan w:val="2"/>
            <w:vAlign w:val="center"/>
          </w:tcPr>
          <w:p w:rsidR="005466F1" w:rsidRPr="007D2674" w:rsidRDefault="005466F1" w:rsidP="00922CA9">
            <w:pPr>
              <w:spacing w:before="120"/>
              <w:jc w:val="center"/>
              <w:rPr>
                <w:rFonts w:ascii="Times New Roman" w:hAnsi="Times New Roman"/>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922CA9">
        <w:trPr>
          <w:trHeight w:val="693"/>
          <w:jc w:val="center"/>
        </w:trPr>
        <w:tc>
          <w:tcPr>
            <w:tcW w:w="4412" w:type="dxa"/>
            <w:gridSpan w:val="3"/>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BEFOGADÁS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2.1. Tájak, emberek ábrázolása a képzőművészetben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Műalkotások – tér- és tájábrázolás.</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(Székely Bertalan: Egri nők; Madarász Viktor: Hunyadi László csatája; Ferenczy Károly: Október; Szőnyi István: Zebegényi temetés; Nagy István: Karám télen; Egri József: Napfelkelte).</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BEFOGADÁS-ALKOTÁS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2.2. Illusztrációk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Kép versekhez, meséhez (pl. A három kívánság).</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Mese szereplőinek megmintázása. </w:t>
            </w:r>
          </w:p>
        </w:tc>
        <w:tc>
          <w:tcPr>
            <w:tcW w:w="4876" w:type="dxa"/>
            <w:gridSpan w:val="2"/>
          </w:tcPr>
          <w:p w:rsidR="005466F1" w:rsidRPr="007D2674" w:rsidRDefault="005466F1" w:rsidP="00922CA9">
            <w:pPr>
              <w:pStyle w:val="Listaszerbekezds1"/>
              <w:spacing w:before="120"/>
              <w:ind w:left="0"/>
              <w:rPr>
                <w:i/>
              </w:rPr>
            </w:pPr>
            <w:r w:rsidRPr="007D2674">
              <w:rPr>
                <w:i/>
              </w:rPr>
              <w:t>Alkotás</w:t>
            </w:r>
          </w:p>
          <w:p w:rsidR="005466F1" w:rsidRPr="007D2674" w:rsidRDefault="005466F1" w:rsidP="00922CA9">
            <w:pPr>
              <w:pStyle w:val="Listaszerbekezds1"/>
              <w:ind w:left="0"/>
            </w:pPr>
            <w:r w:rsidRPr="007D2674">
              <w:t>Felismerhető figurákkal kifejező kép készítése.</w:t>
            </w:r>
          </w:p>
          <w:p w:rsidR="005466F1" w:rsidRPr="007D2674" w:rsidRDefault="005466F1" w:rsidP="00922CA9">
            <w:pPr>
              <w:pStyle w:val="Listaszerbekezds1"/>
              <w:ind w:left="0"/>
            </w:pPr>
            <w:r w:rsidRPr="007D2674">
              <w:t xml:space="preserve">Pregnáns jegyeket mutató emberábrázolás. </w:t>
            </w:r>
          </w:p>
          <w:p w:rsidR="005466F1" w:rsidRPr="007D2674" w:rsidRDefault="005466F1" w:rsidP="00922CA9">
            <w:pPr>
              <w:pStyle w:val="Listaszerbekezds1"/>
              <w:ind w:left="0"/>
            </w:pPr>
            <w:r w:rsidRPr="007D2674">
              <w:t>Élménykifejezés a plasztika eszközrendszerével.</w:t>
            </w:r>
          </w:p>
          <w:p w:rsidR="005466F1" w:rsidRPr="007D2674" w:rsidRDefault="005466F1" w:rsidP="00922CA9">
            <w:pPr>
              <w:pStyle w:val="Listaszerbekezds1"/>
              <w:ind w:left="0"/>
            </w:pPr>
            <w:r w:rsidRPr="007D2674">
              <w:t>Karakterábrázolás néhány jellemzőjének alkalmazása.</w:t>
            </w:r>
          </w:p>
          <w:p w:rsidR="005466F1" w:rsidRPr="007D2674" w:rsidRDefault="005466F1" w:rsidP="00922CA9">
            <w:pPr>
              <w:pStyle w:val="Listaszerbekezds1"/>
              <w:ind w:left="0"/>
            </w:pPr>
            <w:r w:rsidRPr="007D2674">
              <w:t>Látványszerű alkotás modell után.</w:t>
            </w:r>
          </w:p>
          <w:p w:rsidR="005466F1" w:rsidRPr="007D2674" w:rsidRDefault="005466F1" w:rsidP="00922CA9">
            <w:pPr>
              <w:pStyle w:val="Listaszerbekezds1"/>
              <w:ind w:left="0"/>
              <w:rPr>
                <w:i/>
              </w:rPr>
            </w:pPr>
          </w:p>
          <w:p w:rsidR="005466F1" w:rsidRPr="007D2674" w:rsidRDefault="005466F1" w:rsidP="00922CA9">
            <w:pPr>
              <w:pStyle w:val="Listaszerbekezds1"/>
              <w:ind w:left="0"/>
              <w:rPr>
                <w:i/>
              </w:rPr>
            </w:pPr>
            <w:r w:rsidRPr="007D2674">
              <w:rPr>
                <w:i/>
              </w:rPr>
              <w:t>Befogadás</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Műalkotások megfigyelése – tér- és tájábrázolás.</w:t>
            </w:r>
          </w:p>
          <w:p w:rsidR="005466F1" w:rsidRPr="007D2674" w:rsidRDefault="005466F1" w:rsidP="00922CA9">
            <w:pPr>
              <w:pStyle w:val="Listaszerbekezds1"/>
              <w:ind w:left="0"/>
            </w:pPr>
            <w:r w:rsidRPr="007D2674">
              <w:t>Műalkotások megfigyelése képtárban, múzeumban és reprodukciókon.</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Befogadás-alkotás</w:t>
            </w:r>
          </w:p>
          <w:p w:rsidR="005466F1" w:rsidRPr="007D2674" w:rsidRDefault="005466F1" w:rsidP="00922CA9">
            <w:pPr>
              <w:pStyle w:val="Listaszerbekezds1"/>
              <w:ind w:left="0"/>
            </w:pPr>
            <w:r w:rsidRPr="007D2674">
              <w:t>Irodalmi élmény kifejezése a vizualitás eszközrendszerével.</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Mese szereplőinek megmintázása agyagból – dombormű készítése.</w:t>
            </w:r>
          </w:p>
          <w:p w:rsidR="005466F1" w:rsidRPr="007D2674" w:rsidRDefault="005466F1" w:rsidP="00922CA9">
            <w:pPr>
              <w:pStyle w:val="Listaszerbekezds1"/>
              <w:ind w:left="0"/>
            </w:pPr>
            <w:r w:rsidRPr="007D2674">
              <w:t>Versekhez táj festése – közös alkotással, nagy felületen.</w:t>
            </w:r>
          </w:p>
        </w:tc>
      </w:tr>
      <w:tr w:rsidR="005466F1" w:rsidRPr="007D2674" w:rsidTr="00922CA9">
        <w:trPr>
          <w:trHeight w:val="70"/>
          <w:jc w:val="center"/>
        </w:trPr>
        <w:tc>
          <w:tcPr>
            <w:tcW w:w="1872"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w:t>
            </w:r>
            <w:r w:rsidRPr="007D2674">
              <w:rPr>
                <w:rFonts w:ascii="Times New Roman" w:hAnsi="Times New Roman"/>
                <w:b/>
                <w:sz w:val="24"/>
                <w:szCs w:val="24"/>
              </w:rPr>
              <w:t>ogalmak</w:t>
            </w:r>
          </w:p>
        </w:tc>
        <w:tc>
          <w:tcPr>
            <w:tcW w:w="7416" w:type="dxa"/>
            <w:gridSpan w:val="4"/>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Szelíd táj, zord táj, figyelemirányítás, hangsúlyozás, térbeliség, mozgásvázlat.</w:t>
            </w:r>
          </w:p>
        </w:tc>
      </w:tr>
    </w:tbl>
    <w:p w:rsidR="005466F1" w:rsidRPr="007D2674" w:rsidRDefault="005466F1" w:rsidP="005466F1">
      <w:pPr>
        <w:pStyle w:val="Listaszerbekezds2"/>
        <w:ind w:left="0"/>
        <w:rPr>
          <w:rFonts w:ascii="Times New Roman" w:hAnsi="Times New Roman"/>
          <w:b/>
          <w:sz w:val="24"/>
          <w:szCs w:val="24"/>
        </w:rPr>
      </w:pPr>
    </w:p>
    <w:p w:rsidR="005466F1" w:rsidRPr="007D2674" w:rsidRDefault="005466F1" w:rsidP="005466F1">
      <w:pPr>
        <w:pStyle w:val="Listaszerbekezds2"/>
        <w:ind w:left="0"/>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34"/>
        <w:gridCol w:w="2144"/>
        <w:gridCol w:w="2781"/>
        <w:gridCol w:w="1966"/>
      </w:tblGrid>
      <w:tr w:rsidR="005466F1" w:rsidRPr="007D2674" w:rsidTr="00922CA9">
        <w:trPr>
          <w:jc w:val="center"/>
        </w:trPr>
        <w:tc>
          <w:tcPr>
            <w:tcW w:w="2214"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5071" w:type="dxa"/>
            <w:gridSpan w:val="2"/>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3. Vizuális kommunikáció</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Pr>
                <w:rFonts w:ascii="Times New Roman" w:hAnsi="Times New Roman"/>
                <w:b/>
                <w:bCs/>
                <w:sz w:val="24"/>
                <w:szCs w:val="24"/>
              </w:rPr>
              <w:t>30</w:t>
            </w:r>
            <w:r w:rsidRPr="007D2674">
              <w:rPr>
                <w:rFonts w:ascii="Times New Roman" w:hAnsi="Times New Roman"/>
                <w:b/>
                <w:bCs/>
                <w:sz w:val="24"/>
                <w:szCs w:val="24"/>
              </w:rPr>
              <w:t xml:space="preserve"> óra</w:t>
            </w:r>
          </w:p>
        </w:tc>
      </w:tr>
      <w:tr w:rsidR="005466F1" w:rsidRPr="007D2674" w:rsidTr="00922CA9">
        <w:trPr>
          <w:jc w:val="center"/>
        </w:trPr>
        <w:tc>
          <w:tcPr>
            <w:tcW w:w="2214"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7074" w:type="dxa"/>
            <w:gridSpan w:val="3"/>
          </w:tcPr>
          <w:p w:rsidR="005466F1" w:rsidRPr="007D2674" w:rsidRDefault="005466F1" w:rsidP="00922CA9">
            <w:pPr>
              <w:spacing w:before="120"/>
              <w:rPr>
                <w:rFonts w:ascii="Times New Roman" w:hAnsi="Times New Roman"/>
                <w:bCs/>
                <w:sz w:val="24"/>
                <w:szCs w:val="24"/>
              </w:rPr>
            </w:pPr>
            <w:r w:rsidRPr="007D2674">
              <w:rPr>
                <w:rFonts w:ascii="Times New Roman" w:hAnsi="Times New Roman"/>
                <w:bCs/>
                <w:sz w:val="24"/>
                <w:szCs w:val="24"/>
              </w:rPr>
              <w:t>Egyszerű képi közlések megalkotási képességének kialakítása.</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Jelenségek, képek, magyarázó ábrák elemi szintű értelmezési képességének kialakítása.</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Szabadkézi rajzos és montázstechnikai jártasság kialakítása.</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Kísérletek segítése a látványszerű ábrázolásra.</w:t>
            </w:r>
          </w:p>
          <w:p w:rsidR="005466F1" w:rsidRPr="007D2674" w:rsidRDefault="005466F1" w:rsidP="00922CA9">
            <w:pPr>
              <w:pStyle w:val="Listaszerbekezds1"/>
              <w:ind w:left="0"/>
            </w:pPr>
            <w:r w:rsidRPr="007D2674">
              <w:rPr>
                <w:i/>
              </w:rPr>
              <w:t xml:space="preserve">Képességfejlesztési fókuszok: </w:t>
            </w:r>
            <w:r w:rsidRPr="007D2674">
              <w:t>megfigyelési képesség adott szempontok szerint; alakítási készség; színkeverés képessége; térlátás; elemi térábrázolás; elemzés; vizualizáció.</w:t>
            </w:r>
          </w:p>
        </w:tc>
      </w:tr>
      <w:tr w:rsidR="005466F1" w:rsidRPr="007D2674" w:rsidTr="00922CA9">
        <w:trPr>
          <w:jc w:val="center"/>
        </w:trPr>
        <w:tc>
          <w:tcPr>
            <w:tcW w:w="4412" w:type="dxa"/>
            <w:gridSpan w:val="3"/>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Fejlesztési i</w:t>
            </w:r>
            <w:r w:rsidRPr="007D2674">
              <w:rPr>
                <w:rFonts w:ascii="Times New Roman" w:hAnsi="Times New Roman"/>
                <w:b/>
                <w:sz w:val="24"/>
                <w:szCs w:val="24"/>
              </w:rPr>
              <w:t>smeretek</w:t>
            </w:r>
          </w:p>
        </w:tc>
        <w:tc>
          <w:tcPr>
            <w:tcW w:w="4876" w:type="dxa"/>
            <w:gridSpan w:val="2"/>
            <w:vAlign w:val="center"/>
          </w:tcPr>
          <w:p w:rsidR="005466F1" w:rsidRPr="007D2674" w:rsidRDefault="005466F1" w:rsidP="00922CA9">
            <w:pPr>
              <w:spacing w:before="120"/>
              <w:jc w:val="center"/>
              <w:rPr>
                <w:rFonts w:ascii="Times New Roman" w:hAnsi="Times New Roman"/>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922CA9">
        <w:trPr>
          <w:trHeight w:val="359"/>
          <w:jc w:val="center"/>
        </w:trPr>
        <w:tc>
          <w:tcPr>
            <w:tcW w:w="4412" w:type="dxa"/>
            <w:gridSpan w:val="3"/>
          </w:tcPr>
          <w:p w:rsidR="005466F1" w:rsidRPr="007D2674" w:rsidRDefault="005466F1" w:rsidP="00922CA9">
            <w:pPr>
              <w:pStyle w:val="Listaszerbekezds1"/>
              <w:spacing w:before="120"/>
              <w:ind w:left="0"/>
            </w:pPr>
            <w:r w:rsidRPr="007D2674">
              <w:t>ALKOTÁS</w:t>
            </w:r>
          </w:p>
          <w:p w:rsidR="005466F1" w:rsidRPr="007D2674" w:rsidRDefault="005466F1" w:rsidP="00922CA9">
            <w:pPr>
              <w:pStyle w:val="Listaszerbekezds1"/>
              <w:ind w:left="0"/>
              <w:rPr>
                <w:i/>
              </w:rPr>
            </w:pPr>
            <w:r w:rsidRPr="007D2674">
              <w:rPr>
                <w:i/>
              </w:rPr>
              <w:t>3.1. A vizuális kommunikáció eszközei és technikái</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Látványszerű ábrázolás modell után.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Látványszerű ábrázolás a szerkezet feltüntetésével. </w:t>
            </w:r>
          </w:p>
          <w:p w:rsidR="005466F1" w:rsidRPr="007D2674" w:rsidRDefault="005466F1" w:rsidP="00922CA9">
            <w:pPr>
              <w:pStyle w:val="Listaszerbekezds1"/>
              <w:ind w:left="0"/>
              <w:rPr>
                <w:u w:val="single"/>
              </w:rPr>
            </w:pPr>
          </w:p>
          <w:p w:rsidR="005466F1" w:rsidRPr="007D2674" w:rsidRDefault="005466F1" w:rsidP="00922CA9">
            <w:pPr>
              <w:pStyle w:val="Listaszerbekezds1"/>
              <w:ind w:left="0"/>
            </w:pPr>
            <w:r w:rsidRPr="007D2674">
              <w:t>BEFOGADÁS</w:t>
            </w:r>
          </w:p>
          <w:p w:rsidR="005466F1" w:rsidRPr="007D2674" w:rsidRDefault="005466F1" w:rsidP="00922CA9">
            <w:pPr>
              <w:pStyle w:val="Listaszerbekezds1"/>
              <w:ind w:left="0"/>
              <w:rPr>
                <w:i/>
              </w:rPr>
            </w:pPr>
            <w:r w:rsidRPr="007D2674">
              <w:rPr>
                <w:i/>
              </w:rPr>
              <w:lastRenderedPageBreak/>
              <w:t>3.2. Vizuális jelek – képolvasás, értelmezés</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Alaprajz, metszet, térképrajz.</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BEFOGADÁS-ALKOTÁS</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Forgásformák.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Tárgyak kereszt- és hosszmetszete.</w:t>
            </w:r>
          </w:p>
        </w:tc>
        <w:tc>
          <w:tcPr>
            <w:tcW w:w="4876" w:type="dxa"/>
            <w:gridSpan w:val="2"/>
          </w:tcPr>
          <w:p w:rsidR="005466F1" w:rsidRPr="007D2674" w:rsidRDefault="005466F1" w:rsidP="00922CA9">
            <w:pPr>
              <w:pStyle w:val="Listaszerbekezds1"/>
              <w:spacing w:before="120"/>
              <w:ind w:left="0"/>
              <w:rPr>
                <w:i/>
              </w:rPr>
            </w:pPr>
            <w:r w:rsidRPr="007D2674">
              <w:rPr>
                <w:i/>
              </w:rPr>
              <w:lastRenderedPageBreak/>
              <w:t>Alkotás</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 xml:space="preserve">Emberalak rajzolása, festése. </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Természeti formák ábrázolása modell alapján, ceruzarajzzal, festéssel (falevél, gesztenye, gyümölcsök, virágok).</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Forgásforma rajza – szerkezet jelölésével (pl. átlátszó henger).</w:t>
            </w:r>
          </w:p>
          <w:p w:rsidR="005466F1" w:rsidRPr="007D2674" w:rsidRDefault="005466F1" w:rsidP="00922CA9">
            <w:pPr>
              <w:pStyle w:val="Listaszerbekezds1"/>
              <w:ind w:left="0"/>
            </w:pPr>
            <w:r w:rsidRPr="007D2674">
              <w:lastRenderedPageBreak/>
              <w:t>Tárgyak két nézetének megrajzolása – segítséggel.</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Természeti formák ábrázolása háttérrel, környezettel – különféle technikákkal: ceruza, diópác, filctoll, vizes alapú és vízfesték, tempera.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Tusrajz virágcsendéletről.</w:t>
            </w:r>
          </w:p>
          <w:p w:rsidR="005466F1" w:rsidRPr="007D2674" w:rsidRDefault="005466F1" w:rsidP="00922CA9">
            <w:pPr>
              <w:pStyle w:val="Listaszerbekezds1"/>
              <w:ind w:left="0"/>
              <w:rPr>
                <w:i/>
              </w:rPr>
            </w:pPr>
            <w:r w:rsidRPr="007D2674">
              <w:rPr>
                <w:i/>
              </w:rPr>
              <w:t>Befogadás</w:t>
            </w:r>
          </w:p>
          <w:p w:rsidR="005466F1" w:rsidRPr="007D2674" w:rsidRDefault="005466F1" w:rsidP="00922CA9">
            <w:pPr>
              <w:pStyle w:val="Listaszerbekezds1"/>
              <w:ind w:left="0"/>
            </w:pPr>
            <w:r w:rsidRPr="007D2674">
              <w:t>Formák adott szempontú megfigyelése.</w:t>
            </w:r>
          </w:p>
          <w:p w:rsidR="005466F1" w:rsidRPr="007D2674" w:rsidRDefault="005466F1" w:rsidP="00922CA9">
            <w:pPr>
              <w:pStyle w:val="Listaszerbekezds1"/>
              <w:ind w:left="0"/>
            </w:pPr>
            <w:r w:rsidRPr="007D2674">
              <w:t>Bonyolultabb formák metszetének megfigyelése (pl. mákgubó, paprika).</w:t>
            </w:r>
          </w:p>
          <w:p w:rsidR="005466F1" w:rsidRPr="007D2674" w:rsidRDefault="005466F1" w:rsidP="00922CA9">
            <w:pPr>
              <w:pStyle w:val="Listaszerbekezds1"/>
              <w:ind w:left="0"/>
            </w:pPr>
            <w:r w:rsidRPr="007D2674">
              <w:t xml:space="preserve">„ Előtt, mögött takarás” vizuális megfigyelése. </w:t>
            </w:r>
          </w:p>
          <w:p w:rsidR="005466F1" w:rsidRPr="007D2674" w:rsidRDefault="005466F1" w:rsidP="00922CA9">
            <w:pPr>
              <w:pStyle w:val="Listaszerbekezds1"/>
              <w:ind w:left="0"/>
            </w:pPr>
            <w:r w:rsidRPr="007D2674">
              <w:t>Térképrajz értelmezése.</w:t>
            </w:r>
          </w:p>
          <w:p w:rsidR="005466F1" w:rsidRPr="007D2674" w:rsidRDefault="005466F1" w:rsidP="00922CA9">
            <w:pPr>
              <w:pStyle w:val="Listaszerbekezds1"/>
              <w:ind w:left="0"/>
            </w:pPr>
            <w:r w:rsidRPr="007D2674">
              <w:t>Építészeti terek (ház, templom) alaprajzának tanulmányozása, kísérlet az értelmezésre.</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Befogadás-alkotás</w:t>
            </w:r>
          </w:p>
          <w:p w:rsidR="005466F1" w:rsidRPr="007D2674" w:rsidRDefault="005466F1" w:rsidP="00922CA9">
            <w:pPr>
              <w:pStyle w:val="Listaszerbekezds1"/>
              <w:ind w:left="0"/>
            </w:pPr>
            <w:r w:rsidRPr="007D2674">
              <w:t>Forgásformák megfigyelése és reprodukciója.</w:t>
            </w:r>
          </w:p>
          <w:p w:rsidR="005466F1" w:rsidRPr="007D2674" w:rsidRDefault="005466F1" w:rsidP="00922CA9">
            <w:pPr>
              <w:pStyle w:val="Listaszerbekezds1"/>
              <w:ind w:left="0"/>
            </w:pPr>
            <w:r w:rsidRPr="007D2674">
              <w:t>Forgás- és szögletes formák megfigyelése, vázolása.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Tárgyak kereszt-és hosszmetszetének megfigyelése, vázolása.</w:t>
            </w:r>
          </w:p>
          <w:p w:rsidR="005466F1" w:rsidRPr="007D2674" w:rsidRDefault="005466F1" w:rsidP="00922CA9">
            <w:pPr>
              <w:pStyle w:val="Listaszerbekezds1"/>
              <w:ind w:left="0"/>
              <w:rPr>
                <w:i/>
              </w:rPr>
            </w:pPr>
            <w:r w:rsidRPr="007D2674">
              <w:t>Térkép alapján útvonal elképzelése.</w:t>
            </w:r>
          </w:p>
        </w:tc>
      </w:tr>
      <w:tr w:rsidR="005466F1" w:rsidRPr="007D2674" w:rsidTr="00922CA9">
        <w:trPr>
          <w:trHeight w:val="70"/>
          <w:jc w:val="center"/>
        </w:trPr>
        <w:tc>
          <w:tcPr>
            <w:tcW w:w="1865" w:type="dxa"/>
            <w:vAlign w:val="center"/>
          </w:tcPr>
          <w:p w:rsidR="005466F1" w:rsidRPr="007D2674" w:rsidRDefault="005466F1" w:rsidP="00922CA9">
            <w:pPr>
              <w:jc w:val="center"/>
              <w:rPr>
                <w:rFonts w:ascii="Times New Roman" w:hAnsi="Times New Roman"/>
                <w:b/>
                <w:sz w:val="24"/>
                <w:szCs w:val="24"/>
              </w:rPr>
            </w:pPr>
            <w:r>
              <w:rPr>
                <w:rFonts w:ascii="Times New Roman" w:hAnsi="Times New Roman"/>
                <w:b/>
                <w:sz w:val="24"/>
                <w:szCs w:val="24"/>
              </w:rPr>
              <w:lastRenderedPageBreak/>
              <w:t>F</w:t>
            </w:r>
            <w:r w:rsidRPr="007D2674">
              <w:rPr>
                <w:rFonts w:ascii="Times New Roman" w:hAnsi="Times New Roman"/>
                <w:b/>
                <w:sz w:val="24"/>
                <w:szCs w:val="24"/>
              </w:rPr>
              <w:t>ogalmak</w:t>
            </w:r>
          </w:p>
        </w:tc>
        <w:tc>
          <w:tcPr>
            <w:tcW w:w="7423" w:type="dxa"/>
            <w:gridSpan w:val="4"/>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 xml:space="preserve">Csendélet, valósághű, ellipszis, szerkezeti rajz, egész, forma, részlet, szerkezet, forgásforma, kör, takarás, keresztmetszet, hosszmetszet, felülnézet, oldalnézet, oszlop, boltozat, főhajó, mellékhajó. </w:t>
            </w:r>
          </w:p>
        </w:tc>
      </w:tr>
    </w:tbl>
    <w:p w:rsidR="005466F1" w:rsidRPr="007D2674" w:rsidRDefault="005466F1" w:rsidP="005466F1">
      <w:pPr>
        <w:rPr>
          <w:rFonts w:ascii="Times New Roman" w:hAnsi="Times New Roman"/>
          <w:sz w:val="24"/>
          <w:szCs w:val="24"/>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4932"/>
        <w:gridCol w:w="1964"/>
      </w:tblGrid>
      <w:tr w:rsidR="005466F1" w:rsidRPr="007D2674" w:rsidTr="00922CA9">
        <w:trPr>
          <w:jc w:val="center"/>
        </w:trPr>
        <w:tc>
          <w:tcPr>
            <w:tcW w:w="2212"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5073" w:type="dxa"/>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4. Tárgy-és környezetkultúra</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sidRPr="007D2674">
              <w:rPr>
                <w:rFonts w:ascii="Times New Roman" w:hAnsi="Times New Roman"/>
                <w:b/>
                <w:bCs/>
                <w:sz w:val="24"/>
                <w:szCs w:val="24"/>
              </w:rPr>
              <w:t>3</w:t>
            </w:r>
            <w:r>
              <w:rPr>
                <w:rFonts w:ascii="Times New Roman" w:hAnsi="Times New Roman"/>
                <w:b/>
                <w:bCs/>
                <w:sz w:val="24"/>
                <w:szCs w:val="24"/>
              </w:rPr>
              <w:t>4</w:t>
            </w:r>
            <w:r w:rsidRPr="007D2674">
              <w:rPr>
                <w:rFonts w:ascii="Times New Roman" w:hAnsi="Times New Roman"/>
                <w:b/>
                <w:bCs/>
                <w:sz w:val="24"/>
                <w:szCs w:val="24"/>
              </w:rPr>
              <w:t xml:space="preserve"> óra </w:t>
            </w:r>
          </w:p>
        </w:tc>
      </w:tr>
      <w:tr w:rsidR="005466F1" w:rsidRPr="007D2674" w:rsidTr="00922CA9">
        <w:trPr>
          <w:jc w:val="center"/>
        </w:trPr>
        <w:tc>
          <w:tcPr>
            <w:tcW w:w="2212"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7076" w:type="dxa"/>
            <w:gridSpan w:val="2"/>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bCs/>
                <w:sz w:val="24"/>
                <w:szCs w:val="24"/>
              </w:rPr>
              <w:t>Jártasság kialakítása egyszerű tárgyak készítésében.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Tájékozottság kialakítása a közvetlen környezet tárgyai forma – funkció – anyag összefüggéseinek rendszerében.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Néhány egyszerű kézműves technika alapfogásainak elsajátíttatása.</w:t>
            </w:r>
          </w:p>
          <w:p w:rsidR="005466F1" w:rsidRPr="007D2674" w:rsidRDefault="005466F1" w:rsidP="00922CA9">
            <w:pPr>
              <w:pStyle w:val="Listaszerbekezds1"/>
              <w:ind w:left="0"/>
            </w:pPr>
            <w:r w:rsidRPr="007D2674">
              <w:t>A tárgyalkotó folyamat algoritmizálása.</w:t>
            </w:r>
          </w:p>
          <w:p w:rsidR="005466F1" w:rsidRPr="007D2674" w:rsidRDefault="005466F1" w:rsidP="00922CA9">
            <w:pPr>
              <w:pStyle w:val="Listaszerbekezds1"/>
              <w:ind w:left="0"/>
              <w:rPr>
                <w:bCs/>
              </w:rPr>
            </w:pPr>
            <w:r w:rsidRPr="007D2674">
              <w:t>A tárgyalkotó folyamat lépéseinek tudatosítása, a sorrendiség fontosságának érzékeltetése.</w:t>
            </w:r>
          </w:p>
          <w:p w:rsidR="005466F1" w:rsidRPr="007D2674" w:rsidRDefault="005466F1" w:rsidP="00922CA9">
            <w:pPr>
              <w:pStyle w:val="Listaszerbekezds1"/>
              <w:ind w:left="0"/>
              <w:rPr>
                <w:bCs/>
              </w:rPr>
            </w:pPr>
            <w:r w:rsidRPr="007D2674">
              <w:rPr>
                <w:i/>
              </w:rPr>
              <w:t xml:space="preserve">Képességfejlesztési fókuszok: </w:t>
            </w:r>
            <w:r w:rsidRPr="007D2674">
              <w:t>környezettudatosság; elemzőképesség; tervezés képessége.</w:t>
            </w:r>
          </w:p>
        </w:tc>
      </w:tr>
    </w:tbl>
    <w:p w:rsidR="005466F1" w:rsidRDefault="005466F1" w:rsidP="005466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633"/>
        <w:gridCol w:w="4570"/>
      </w:tblGrid>
      <w:tr w:rsidR="005466F1" w:rsidRPr="007D2674" w:rsidTr="00922CA9">
        <w:trPr>
          <w:jc w:val="center"/>
        </w:trPr>
        <w:tc>
          <w:tcPr>
            <w:tcW w:w="4644"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Ismeretek</w:t>
            </w:r>
          </w:p>
        </w:tc>
        <w:tc>
          <w:tcPr>
            <w:tcW w:w="4644"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Fejlesztési követelmények/Tevékenységek</w:t>
            </w:r>
          </w:p>
        </w:tc>
      </w:tr>
      <w:tr w:rsidR="005466F1" w:rsidRPr="007D2674" w:rsidTr="00922CA9">
        <w:trPr>
          <w:trHeight w:val="977"/>
          <w:jc w:val="center"/>
        </w:trPr>
        <w:tc>
          <w:tcPr>
            <w:tcW w:w="4644" w:type="dxa"/>
            <w:gridSpan w:val="2"/>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BEFOGADÁS-ALKOTÁS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4.1. Munkavázlat:</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A tárgy funkciójának meghatározása.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Ismert anyagalakítási módok.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Anyag és technika megválasztása.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Kivitelezés.</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Díszítés.</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lastRenderedPageBreak/>
              <w:t>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 xml:space="preserve">4.2. Tárgyak értelmezése és készítése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Kerámiatárgy, ruházati kiegészítők textilből.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Fonás, szövés.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Használati, szórakozást szolgáló és dísztárgyak.</w:t>
            </w:r>
          </w:p>
        </w:tc>
        <w:tc>
          <w:tcPr>
            <w:tcW w:w="4644" w:type="dxa"/>
          </w:tcPr>
          <w:p w:rsidR="005466F1" w:rsidRPr="007D2674" w:rsidRDefault="005466F1" w:rsidP="00922CA9">
            <w:pPr>
              <w:pStyle w:val="Listaszerbekezds1"/>
              <w:spacing w:before="120"/>
              <w:ind w:left="0"/>
              <w:rPr>
                <w:i/>
              </w:rPr>
            </w:pPr>
            <w:r w:rsidRPr="007D2674">
              <w:rPr>
                <w:i/>
              </w:rPr>
              <w:lastRenderedPageBreak/>
              <w:t>Befogadás-alkotás</w:t>
            </w:r>
          </w:p>
          <w:p w:rsidR="005466F1" w:rsidRPr="007D2674" w:rsidRDefault="005466F1" w:rsidP="00922CA9">
            <w:pPr>
              <w:pStyle w:val="Listaszerbekezds1"/>
              <w:ind w:left="0"/>
            </w:pPr>
            <w:r w:rsidRPr="007D2674">
              <w:t>Precíz alkotó folyamat végig</w:t>
            </w:r>
            <w:r>
              <w:t xml:space="preserve"> </w:t>
            </w:r>
            <w:r w:rsidRPr="007D2674">
              <w:t>vitele.</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A tárgy kipróbálása a gyakorlatban.</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Befogadás</w:t>
            </w:r>
          </w:p>
          <w:p w:rsidR="005466F1" w:rsidRPr="007D2674" w:rsidRDefault="005466F1" w:rsidP="00922CA9">
            <w:pPr>
              <w:pStyle w:val="Listaszerbekezds1"/>
              <w:ind w:left="0"/>
            </w:pPr>
            <w:r w:rsidRPr="007D2674">
              <w:t>Szerkezet és anyag összefüggéseinek felismerése.</w:t>
            </w:r>
          </w:p>
          <w:p w:rsidR="005466F1" w:rsidRPr="007D2674" w:rsidRDefault="005466F1" w:rsidP="00922CA9">
            <w:pPr>
              <w:pStyle w:val="Listaszerbekezds1"/>
              <w:ind w:left="0"/>
            </w:pPr>
            <w:r w:rsidRPr="007D2674">
              <w:lastRenderedPageBreak/>
              <w:t>A funkció irányító szerepének felismerése a tárgyalkotásban.</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Alkotás</w:t>
            </w:r>
          </w:p>
          <w:p w:rsidR="005466F1" w:rsidRPr="007D2674" w:rsidRDefault="005466F1" w:rsidP="00922CA9">
            <w:pPr>
              <w:pStyle w:val="Listaszerbekezds1"/>
              <w:ind w:left="0"/>
            </w:pPr>
            <w:r w:rsidRPr="007D2674">
              <w:t>Tárgyak készítése funkció, forma, anyag, szépség szempontjainak tudatos figyelembevételével.</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Tárgyak gyűjtése, azokról leírás készítése.</w:t>
            </w:r>
          </w:p>
          <w:p w:rsidR="005466F1" w:rsidRPr="007D2674" w:rsidRDefault="005466F1" w:rsidP="00922CA9">
            <w:pPr>
              <w:pStyle w:val="Listaszerbekezds1"/>
              <w:ind w:left="0"/>
              <w:rPr>
                <w:i/>
              </w:rPr>
            </w:pPr>
            <w:r w:rsidRPr="007D2674">
              <w:t>Használati, szórakozást szolgáló és dísztárgyak csoportosítása funkció, forma, anyag, szépség szempontjából.</w:t>
            </w:r>
          </w:p>
        </w:tc>
      </w:tr>
      <w:tr w:rsidR="005466F1" w:rsidRPr="007D2674" w:rsidTr="00922CA9">
        <w:trPr>
          <w:trHeight w:val="70"/>
          <w:jc w:val="center"/>
        </w:trPr>
        <w:tc>
          <w:tcPr>
            <w:tcW w:w="1867"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w:t>
            </w:r>
            <w:r w:rsidRPr="007D2674">
              <w:rPr>
                <w:rFonts w:ascii="Times New Roman" w:hAnsi="Times New Roman"/>
                <w:b/>
                <w:sz w:val="24"/>
                <w:szCs w:val="24"/>
              </w:rPr>
              <w:t>ogalmak</w:t>
            </w:r>
          </w:p>
        </w:tc>
        <w:tc>
          <w:tcPr>
            <w:tcW w:w="7421" w:type="dxa"/>
            <w:gridSpan w:val="2"/>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Funkció, anyagalakítási mód, technika, kivitelezés, funkció, kézművesség.</w:t>
            </w:r>
          </w:p>
        </w:tc>
      </w:tr>
    </w:tbl>
    <w:p w:rsidR="005466F1" w:rsidRPr="007D2674" w:rsidRDefault="005466F1" w:rsidP="005466F1">
      <w:pPr>
        <w:rPr>
          <w:rFonts w:ascii="Times New Roman" w:hAnsi="Times New Roman"/>
          <w:sz w:val="24"/>
          <w:szCs w:val="24"/>
        </w:rPr>
      </w:pPr>
    </w:p>
    <w:p w:rsidR="005466F1" w:rsidRPr="007D2674" w:rsidRDefault="005466F1" w:rsidP="005466F1">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7002"/>
      </w:tblGrid>
      <w:tr w:rsidR="005466F1" w:rsidRPr="007D2674" w:rsidTr="00922CA9">
        <w:trPr>
          <w:jc w:val="center"/>
        </w:trPr>
        <w:tc>
          <w:tcPr>
            <w:tcW w:w="1956"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 xml:space="preserve">Összegzett tanulási </w:t>
            </w:r>
            <w:r w:rsidRPr="007D2674">
              <w:rPr>
                <w:rFonts w:ascii="Times New Roman" w:hAnsi="Times New Roman"/>
                <w:b/>
                <w:sz w:val="24"/>
                <w:szCs w:val="24"/>
              </w:rPr>
              <w:t>eredménye</w:t>
            </w:r>
            <w:r>
              <w:rPr>
                <w:rFonts w:ascii="Times New Roman" w:hAnsi="Times New Roman"/>
                <w:b/>
                <w:sz w:val="24"/>
                <w:szCs w:val="24"/>
              </w:rPr>
              <w:t>k</w:t>
            </w:r>
            <w:r w:rsidRPr="007D2674">
              <w:rPr>
                <w:rFonts w:ascii="Times New Roman" w:hAnsi="Times New Roman"/>
                <w:b/>
                <w:sz w:val="24"/>
                <w:szCs w:val="24"/>
              </w:rPr>
              <w:t xml:space="preserve"> a két évfolyamos ciklus végén</w:t>
            </w:r>
          </w:p>
        </w:tc>
        <w:tc>
          <w:tcPr>
            <w:tcW w:w="6648" w:type="dxa"/>
          </w:tcPr>
          <w:p w:rsidR="005466F1" w:rsidRPr="007D2674" w:rsidRDefault="005466F1" w:rsidP="00922CA9">
            <w:pPr>
              <w:spacing w:before="120"/>
              <w:jc w:val="both"/>
              <w:rPr>
                <w:rFonts w:ascii="Times New Roman" w:hAnsi="Times New Roman"/>
                <w:sz w:val="24"/>
                <w:szCs w:val="24"/>
              </w:rPr>
            </w:pPr>
            <w:r w:rsidRPr="007D2674">
              <w:rPr>
                <w:rFonts w:ascii="Times New Roman" w:hAnsi="Times New Roman"/>
                <w:sz w:val="24"/>
                <w:szCs w:val="24"/>
              </w:rPr>
              <w:t>A tanuló képes</w:t>
            </w:r>
          </w:p>
          <w:p w:rsidR="005466F1" w:rsidRPr="007D2674" w:rsidRDefault="005466F1" w:rsidP="00922CA9">
            <w:pPr>
              <w:pStyle w:val="Listaszerbekezds"/>
              <w:numPr>
                <w:ilvl w:val="0"/>
                <w:numId w:val="3"/>
              </w:numPr>
              <w:spacing w:after="0" w:line="240" w:lineRule="auto"/>
              <w:ind w:left="360"/>
              <w:rPr>
                <w:rFonts w:ascii="Times New Roman" w:hAnsi="Times New Roman"/>
                <w:sz w:val="24"/>
                <w:szCs w:val="24"/>
              </w:rPr>
            </w:pPr>
            <w:r w:rsidRPr="007D2674">
              <w:rPr>
                <w:rFonts w:ascii="Times New Roman" w:hAnsi="Times New Roman"/>
                <w:sz w:val="24"/>
                <w:szCs w:val="24"/>
              </w:rPr>
              <w:t>egyenletes foltot satírozással létrehozni,</w:t>
            </w:r>
          </w:p>
          <w:p w:rsidR="005466F1" w:rsidRPr="007D2674" w:rsidRDefault="005466F1" w:rsidP="00922CA9">
            <w:pPr>
              <w:pStyle w:val="Listaszerbekezds"/>
              <w:numPr>
                <w:ilvl w:val="0"/>
                <w:numId w:val="3"/>
              </w:numPr>
              <w:spacing w:after="0" w:line="240" w:lineRule="auto"/>
              <w:ind w:left="360"/>
              <w:rPr>
                <w:rFonts w:ascii="Times New Roman" w:hAnsi="Times New Roman"/>
                <w:sz w:val="24"/>
                <w:szCs w:val="24"/>
              </w:rPr>
            </w:pPr>
            <w:r w:rsidRPr="007D2674">
              <w:rPr>
                <w:rFonts w:ascii="Times New Roman" w:hAnsi="Times New Roman"/>
                <w:sz w:val="24"/>
                <w:szCs w:val="24"/>
              </w:rPr>
              <w:t>művészi alkotásokon tónushatásokat észrevenni,</w:t>
            </w:r>
          </w:p>
          <w:p w:rsidR="005466F1" w:rsidRPr="007D2674" w:rsidRDefault="005466F1" w:rsidP="00922CA9">
            <w:pPr>
              <w:pStyle w:val="Listaszerbekezds"/>
              <w:numPr>
                <w:ilvl w:val="0"/>
                <w:numId w:val="3"/>
              </w:numPr>
              <w:spacing w:after="0" w:line="240" w:lineRule="auto"/>
              <w:ind w:left="360"/>
              <w:rPr>
                <w:rFonts w:ascii="Times New Roman" w:hAnsi="Times New Roman"/>
                <w:sz w:val="24"/>
                <w:szCs w:val="24"/>
              </w:rPr>
            </w:pPr>
            <w:r w:rsidRPr="007D2674">
              <w:rPr>
                <w:rFonts w:ascii="Times New Roman" w:hAnsi="Times New Roman"/>
                <w:sz w:val="24"/>
                <w:szCs w:val="24"/>
              </w:rPr>
              <w:t>ismeretek szerzésére tapasztalati úton a mértani testekről,</w:t>
            </w:r>
          </w:p>
          <w:p w:rsidR="005466F1" w:rsidRPr="007D2674" w:rsidRDefault="005466F1" w:rsidP="00922CA9">
            <w:pPr>
              <w:pStyle w:val="Listaszerbekezds"/>
              <w:numPr>
                <w:ilvl w:val="0"/>
                <w:numId w:val="1"/>
              </w:numPr>
              <w:spacing w:after="0" w:line="240" w:lineRule="auto"/>
              <w:ind w:left="360"/>
              <w:jc w:val="both"/>
              <w:rPr>
                <w:rFonts w:ascii="Times New Roman" w:hAnsi="Times New Roman"/>
                <w:sz w:val="24"/>
                <w:szCs w:val="24"/>
              </w:rPr>
            </w:pPr>
            <w:r w:rsidRPr="007D2674">
              <w:rPr>
                <w:rFonts w:ascii="Times New Roman" w:hAnsi="Times New Roman"/>
                <w:sz w:val="24"/>
                <w:szCs w:val="24"/>
              </w:rPr>
              <w:t>felismerhető képet készíteni,</w:t>
            </w:r>
          </w:p>
          <w:p w:rsidR="005466F1" w:rsidRPr="007D2674" w:rsidRDefault="005466F1" w:rsidP="00922CA9">
            <w:pPr>
              <w:pStyle w:val="Listaszerbekezds"/>
              <w:numPr>
                <w:ilvl w:val="0"/>
                <w:numId w:val="1"/>
              </w:numPr>
              <w:spacing w:after="0" w:line="240" w:lineRule="auto"/>
              <w:ind w:left="360"/>
              <w:jc w:val="both"/>
              <w:rPr>
                <w:rFonts w:ascii="Times New Roman" w:hAnsi="Times New Roman"/>
                <w:sz w:val="24"/>
                <w:szCs w:val="24"/>
              </w:rPr>
            </w:pPr>
            <w:r w:rsidRPr="007D2674">
              <w:rPr>
                <w:rFonts w:ascii="Times New Roman" w:hAnsi="Times New Roman"/>
                <w:sz w:val="24"/>
                <w:szCs w:val="24"/>
              </w:rPr>
              <w:t>emberalak szoborszerű megjelenítésére,</w:t>
            </w:r>
          </w:p>
          <w:p w:rsidR="005466F1" w:rsidRPr="007D2674" w:rsidRDefault="005466F1" w:rsidP="00922CA9">
            <w:pPr>
              <w:pStyle w:val="Listaszerbekezds"/>
              <w:numPr>
                <w:ilvl w:val="0"/>
                <w:numId w:val="1"/>
              </w:numPr>
              <w:spacing w:after="0" w:line="240" w:lineRule="auto"/>
              <w:ind w:left="360"/>
              <w:jc w:val="both"/>
              <w:rPr>
                <w:rFonts w:ascii="Times New Roman" w:hAnsi="Times New Roman"/>
                <w:sz w:val="24"/>
                <w:szCs w:val="24"/>
              </w:rPr>
            </w:pPr>
            <w:r w:rsidRPr="007D2674">
              <w:rPr>
                <w:rFonts w:ascii="Times New Roman" w:hAnsi="Times New Roman"/>
                <w:sz w:val="24"/>
                <w:szCs w:val="24"/>
              </w:rPr>
              <w:t>műalkotásokhoz érzelmeket asszociálni,</w:t>
            </w:r>
          </w:p>
          <w:p w:rsidR="005466F1" w:rsidRPr="007D2674" w:rsidRDefault="005466F1" w:rsidP="00922CA9">
            <w:pPr>
              <w:pStyle w:val="Listaszerbekezds"/>
              <w:numPr>
                <w:ilvl w:val="0"/>
                <w:numId w:val="1"/>
              </w:numPr>
              <w:spacing w:after="0" w:line="240" w:lineRule="auto"/>
              <w:ind w:left="354" w:hanging="357"/>
              <w:jc w:val="both"/>
              <w:rPr>
                <w:rFonts w:ascii="Times New Roman" w:hAnsi="Times New Roman"/>
                <w:sz w:val="24"/>
                <w:szCs w:val="24"/>
              </w:rPr>
            </w:pPr>
            <w:r w:rsidRPr="007D2674">
              <w:rPr>
                <w:rFonts w:ascii="Times New Roman" w:hAnsi="Times New Roman"/>
                <w:sz w:val="24"/>
                <w:szCs w:val="24"/>
              </w:rPr>
              <w:t>emlékezetből egyszerű rajzot készíteni,</w:t>
            </w:r>
          </w:p>
          <w:p w:rsidR="005466F1" w:rsidRPr="007D2674" w:rsidRDefault="005466F1" w:rsidP="00922CA9">
            <w:pPr>
              <w:pStyle w:val="Listaszerbekezds"/>
              <w:numPr>
                <w:ilvl w:val="0"/>
                <w:numId w:val="4"/>
              </w:numPr>
              <w:spacing w:after="0" w:line="240" w:lineRule="auto"/>
              <w:rPr>
                <w:rFonts w:ascii="Times New Roman" w:hAnsi="Times New Roman"/>
                <w:sz w:val="24"/>
                <w:szCs w:val="24"/>
              </w:rPr>
            </w:pPr>
            <w:r w:rsidRPr="007D2674">
              <w:rPr>
                <w:rFonts w:ascii="Times New Roman" w:hAnsi="Times New Roman"/>
                <w:sz w:val="24"/>
                <w:szCs w:val="24"/>
              </w:rPr>
              <w:t>tudatos színkeverésre temperával, vízfestékkel,</w:t>
            </w:r>
          </w:p>
          <w:p w:rsidR="005466F1" w:rsidRPr="007D2674" w:rsidRDefault="005466F1" w:rsidP="00922CA9">
            <w:pPr>
              <w:pStyle w:val="Listaszerbekezds"/>
              <w:numPr>
                <w:ilvl w:val="0"/>
                <w:numId w:val="4"/>
              </w:numPr>
              <w:spacing w:after="0" w:line="240" w:lineRule="auto"/>
              <w:rPr>
                <w:rFonts w:ascii="Times New Roman" w:hAnsi="Times New Roman"/>
                <w:sz w:val="24"/>
                <w:szCs w:val="24"/>
              </w:rPr>
            </w:pPr>
            <w:r w:rsidRPr="007D2674">
              <w:rPr>
                <w:rFonts w:ascii="Times New Roman" w:hAnsi="Times New Roman"/>
                <w:sz w:val="24"/>
                <w:szCs w:val="24"/>
              </w:rPr>
              <w:t>formát ábrázolni (megközelítő hasonlósággal),</w:t>
            </w:r>
          </w:p>
          <w:p w:rsidR="005466F1" w:rsidRPr="007D2674" w:rsidRDefault="005466F1" w:rsidP="00922CA9">
            <w:pPr>
              <w:pStyle w:val="Listaszerbekezds"/>
              <w:numPr>
                <w:ilvl w:val="0"/>
                <w:numId w:val="4"/>
              </w:numPr>
              <w:spacing w:after="0" w:line="240" w:lineRule="auto"/>
              <w:rPr>
                <w:rFonts w:ascii="Times New Roman" w:hAnsi="Times New Roman"/>
                <w:sz w:val="24"/>
                <w:szCs w:val="24"/>
              </w:rPr>
            </w:pPr>
            <w:r w:rsidRPr="007D2674">
              <w:rPr>
                <w:rFonts w:ascii="Times New Roman" w:hAnsi="Times New Roman"/>
                <w:sz w:val="24"/>
                <w:szCs w:val="24"/>
              </w:rPr>
              <w:t>vázlatszerű ábrát készíteni,</w:t>
            </w:r>
          </w:p>
          <w:p w:rsidR="005466F1" w:rsidRPr="007D2674" w:rsidRDefault="005466F1" w:rsidP="00922CA9">
            <w:pPr>
              <w:pStyle w:val="Listaszerbekezds"/>
              <w:numPr>
                <w:ilvl w:val="0"/>
                <w:numId w:val="4"/>
              </w:numPr>
              <w:spacing w:after="0" w:line="240" w:lineRule="auto"/>
              <w:rPr>
                <w:rFonts w:ascii="Times New Roman" w:hAnsi="Times New Roman"/>
                <w:sz w:val="24"/>
                <w:szCs w:val="24"/>
              </w:rPr>
            </w:pPr>
            <w:r w:rsidRPr="007D2674">
              <w:rPr>
                <w:rFonts w:ascii="Times New Roman" w:hAnsi="Times New Roman"/>
                <w:sz w:val="24"/>
                <w:szCs w:val="24"/>
              </w:rPr>
              <w:t>egyszerű alaprajzot értelmezni,</w:t>
            </w:r>
          </w:p>
          <w:p w:rsidR="005466F1" w:rsidRPr="007D2674" w:rsidRDefault="005466F1" w:rsidP="00922CA9">
            <w:pPr>
              <w:pStyle w:val="Listaszerbekezds"/>
              <w:numPr>
                <w:ilvl w:val="0"/>
                <w:numId w:val="2"/>
              </w:numPr>
              <w:spacing w:after="0" w:line="240" w:lineRule="auto"/>
              <w:rPr>
                <w:rFonts w:ascii="Times New Roman" w:hAnsi="Times New Roman"/>
                <w:sz w:val="24"/>
                <w:szCs w:val="24"/>
                <w:lang w:eastAsia="hu-HU"/>
              </w:rPr>
            </w:pPr>
            <w:r w:rsidRPr="007D2674">
              <w:rPr>
                <w:rFonts w:ascii="Times New Roman" w:hAnsi="Times New Roman"/>
                <w:sz w:val="24"/>
                <w:szCs w:val="24"/>
                <w:lang w:eastAsia="hu-HU"/>
              </w:rPr>
              <w:t>funkció szerint csoportosítani közvetlen környezete tárgyait,</w:t>
            </w:r>
          </w:p>
          <w:p w:rsidR="005466F1" w:rsidRPr="007D2674" w:rsidRDefault="005466F1" w:rsidP="00922CA9">
            <w:pPr>
              <w:pStyle w:val="Listaszerbekezds"/>
              <w:numPr>
                <w:ilvl w:val="0"/>
                <w:numId w:val="2"/>
              </w:numPr>
              <w:spacing w:after="0" w:line="240" w:lineRule="auto"/>
              <w:rPr>
                <w:rFonts w:ascii="Times New Roman" w:hAnsi="Times New Roman"/>
                <w:sz w:val="24"/>
                <w:szCs w:val="24"/>
                <w:lang w:eastAsia="hu-HU"/>
              </w:rPr>
            </w:pPr>
            <w:r w:rsidRPr="007D2674">
              <w:rPr>
                <w:rFonts w:ascii="Times New Roman" w:hAnsi="Times New Roman"/>
                <w:sz w:val="24"/>
                <w:szCs w:val="24"/>
                <w:lang w:eastAsia="hu-HU"/>
              </w:rPr>
              <w:t>képek alapján tárgyakról rövid (szóbeli) jellemzést adni,</w:t>
            </w:r>
          </w:p>
          <w:p w:rsidR="005466F1" w:rsidRPr="007D2674" w:rsidRDefault="005466F1" w:rsidP="00922CA9">
            <w:pPr>
              <w:pStyle w:val="Listaszerbekezds"/>
              <w:numPr>
                <w:ilvl w:val="0"/>
                <w:numId w:val="2"/>
              </w:numPr>
              <w:spacing w:after="0" w:line="240" w:lineRule="auto"/>
              <w:rPr>
                <w:rFonts w:ascii="Times New Roman" w:hAnsi="Times New Roman"/>
                <w:sz w:val="24"/>
                <w:szCs w:val="24"/>
                <w:lang w:eastAsia="hu-HU"/>
              </w:rPr>
            </w:pPr>
            <w:r w:rsidRPr="007D2674">
              <w:rPr>
                <w:rFonts w:ascii="Times New Roman" w:hAnsi="Times New Roman"/>
                <w:sz w:val="24"/>
                <w:szCs w:val="24"/>
                <w:lang w:eastAsia="hu-HU"/>
              </w:rPr>
              <w:t>törekedni munkája igényes kivitelezésére,</w:t>
            </w:r>
          </w:p>
          <w:p w:rsidR="005466F1" w:rsidRPr="007D2674" w:rsidRDefault="005466F1" w:rsidP="00922CA9">
            <w:pPr>
              <w:pStyle w:val="Listaszerbekezds"/>
              <w:numPr>
                <w:ilvl w:val="0"/>
                <w:numId w:val="2"/>
              </w:numPr>
              <w:spacing w:after="0" w:line="240" w:lineRule="auto"/>
              <w:ind w:left="357" w:hanging="357"/>
              <w:rPr>
                <w:rFonts w:ascii="Times New Roman" w:hAnsi="Times New Roman"/>
                <w:sz w:val="24"/>
                <w:szCs w:val="24"/>
              </w:rPr>
            </w:pPr>
            <w:r w:rsidRPr="007D2674">
              <w:rPr>
                <w:rFonts w:ascii="Times New Roman" w:hAnsi="Times New Roman"/>
                <w:sz w:val="24"/>
                <w:szCs w:val="24"/>
                <w:lang w:eastAsia="hu-HU"/>
              </w:rPr>
              <w:t>tárgyat készíteni az általa választott technikával.</w:t>
            </w:r>
          </w:p>
        </w:tc>
      </w:tr>
    </w:tbl>
    <w:p w:rsidR="005466F1" w:rsidRPr="007D2674" w:rsidRDefault="005466F1" w:rsidP="005466F1">
      <w:pPr>
        <w:rPr>
          <w:rFonts w:ascii="Times New Roman" w:hAnsi="Times New Roman"/>
          <w:sz w:val="24"/>
          <w:szCs w:val="24"/>
          <w:lang w:eastAsia="hu-HU"/>
        </w:rPr>
      </w:pPr>
    </w:p>
    <w:p w:rsidR="005466F1" w:rsidRPr="007D2674" w:rsidRDefault="005466F1" w:rsidP="005466F1">
      <w:pPr>
        <w:pStyle w:val="Listaszerbekezds2"/>
        <w:spacing w:before="120"/>
        <w:ind w:left="0"/>
        <w:jc w:val="center"/>
        <w:rPr>
          <w:rFonts w:ascii="Times New Roman" w:hAnsi="Times New Roman"/>
          <w:b/>
          <w:bCs/>
          <w:sz w:val="24"/>
          <w:szCs w:val="24"/>
        </w:rPr>
      </w:pPr>
      <w:r w:rsidRPr="007D2674">
        <w:rPr>
          <w:rFonts w:ascii="Times New Roman" w:hAnsi="Times New Roman"/>
          <w:b/>
          <w:bCs/>
          <w:sz w:val="24"/>
          <w:szCs w:val="24"/>
        </w:rPr>
        <w:t>7–8. évfolyam</w:t>
      </w:r>
    </w:p>
    <w:p w:rsidR="005466F1" w:rsidRPr="007D2674" w:rsidRDefault="005466F1" w:rsidP="005466F1">
      <w:pPr>
        <w:pStyle w:val="Listaszerbekezds2"/>
        <w:spacing w:before="120"/>
        <w:ind w:left="0"/>
        <w:jc w:val="both"/>
        <w:rPr>
          <w:rFonts w:ascii="Times New Roman" w:hAnsi="Times New Roman"/>
          <w:bCs/>
          <w:sz w:val="24"/>
          <w:szCs w:val="24"/>
        </w:rPr>
      </w:pPr>
      <w:r w:rsidRPr="007D2674">
        <w:rPr>
          <w:rFonts w:ascii="Times New Roman" w:hAnsi="Times New Roman"/>
          <w:bCs/>
          <w:sz w:val="24"/>
          <w:szCs w:val="24"/>
        </w:rPr>
        <w:t xml:space="preserve">A tantárgy célja a 7–8. évfolyamon biztos tájékozódási képesség kialakítása a vizuális élmények világában a művészeti alkotások mélyebb átélésének motivációja, a tárgyi környezet esztétikuma iránti igény és tevékenység fenntartása segítségével. </w:t>
      </w:r>
    </w:p>
    <w:p w:rsidR="005466F1" w:rsidRPr="007D2674" w:rsidRDefault="005466F1" w:rsidP="005466F1">
      <w:pPr>
        <w:pStyle w:val="Listaszerbekezds2"/>
        <w:ind w:left="0"/>
        <w:jc w:val="both"/>
        <w:rPr>
          <w:rFonts w:ascii="Times New Roman" w:hAnsi="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7"/>
        <w:gridCol w:w="2134"/>
        <w:gridCol w:w="2771"/>
        <w:gridCol w:w="1971"/>
      </w:tblGrid>
      <w:tr w:rsidR="005466F1" w:rsidRPr="007D2674" w:rsidTr="00922CA9">
        <w:trPr>
          <w:jc w:val="center"/>
        </w:trPr>
        <w:tc>
          <w:tcPr>
            <w:tcW w:w="2217"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5068" w:type="dxa"/>
            <w:gridSpan w:val="2"/>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1. Vizuális nyelv és technikák</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sidRPr="007D2674">
              <w:rPr>
                <w:rFonts w:ascii="Times New Roman" w:hAnsi="Times New Roman"/>
                <w:b/>
                <w:bCs/>
                <w:sz w:val="24"/>
                <w:szCs w:val="24"/>
              </w:rPr>
              <w:t>1</w:t>
            </w:r>
            <w:r>
              <w:rPr>
                <w:rFonts w:ascii="Times New Roman" w:hAnsi="Times New Roman"/>
                <w:b/>
                <w:bCs/>
                <w:sz w:val="24"/>
                <w:szCs w:val="24"/>
              </w:rPr>
              <w:t>6</w:t>
            </w:r>
            <w:r w:rsidRPr="007D2674">
              <w:rPr>
                <w:rFonts w:ascii="Times New Roman" w:hAnsi="Times New Roman"/>
                <w:b/>
                <w:bCs/>
                <w:sz w:val="24"/>
                <w:szCs w:val="24"/>
              </w:rPr>
              <w:t xml:space="preserve"> óra </w:t>
            </w:r>
          </w:p>
        </w:tc>
      </w:tr>
      <w:tr w:rsidR="005466F1" w:rsidRPr="007D2674" w:rsidTr="00922CA9">
        <w:trPr>
          <w:jc w:val="center"/>
        </w:trPr>
        <w:tc>
          <w:tcPr>
            <w:tcW w:w="2217"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7071" w:type="dxa"/>
            <w:gridSpan w:val="3"/>
          </w:tcPr>
          <w:p w:rsidR="005466F1" w:rsidRPr="007D2674" w:rsidRDefault="005466F1" w:rsidP="00922CA9">
            <w:pPr>
              <w:spacing w:before="120"/>
              <w:rPr>
                <w:rFonts w:ascii="Times New Roman" w:hAnsi="Times New Roman"/>
                <w:bCs/>
                <w:sz w:val="24"/>
                <w:szCs w:val="24"/>
              </w:rPr>
            </w:pPr>
            <w:r w:rsidRPr="007D2674">
              <w:rPr>
                <w:rFonts w:ascii="Times New Roman" w:hAnsi="Times New Roman"/>
                <w:bCs/>
                <w:sz w:val="24"/>
                <w:szCs w:val="24"/>
              </w:rPr>
              <w:t>Vizuális kommunikációs készségek fejlesztése a befogadó és alkotótevékenységekben.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Képi komponálás elméleti és gyakorlati elemeinek elsajátíttatása.</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 xml:space="preserve">Műalkotások nyújtotta élmények értő befogadásának elérése. </w:t>
            </w:r>
          </w:p>
          <w:p w:rsidR="005466F1" w:rsidRPr="007D2674" w:rsidRDefault="005466F1" w:rsidP="00922CA9">
            <w:pPr>
              <w:pStyle w:val="Listaszerbekezds1"/>
              <w:ind w:left="0"/>
            </w:pPr>
            <w:r w:rsidRPr="007D2674">
              <w:rPr>
                <w:i/>
              </w:rPr>
              <w:t xml:space="preserve">Képességfejlesztési fókuszok: </w:t>
            </w:r>
            <w:r w:rsidRPr="007D2674">
              <w:t>formaészlelés-formareprodukció; térészlelés és térrendezés képessége.</w:t>
            </w:r>
          </w:p>
        </w:tc>
      </w:tr>
      <w:tr w:rsidR="005466F1" w:rsidRPr="007D2674" w:rsidTr="00922CA9">
        <w:trPr>
          <w:jc w:val="center"/>
        </w:trPr>
        <w:tc>
          <w:tcPr>
            <w:tcW w:w="4414" w:type="dxa"/>
            <w:gridSpan w:val="3"/>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Pr="007D2674">
              <w:rPr>
                <w:rFonts w:ascii="Times New Roman" w:hAnsi="Times New Roman"/>
                <w:b/>
                <w:sz w:val="24"/>
                <w:szCs w:val="24"/>
              </w:rPr>
              <w:t>smeretek</w:t>
            </w:r>
          </w:p>
        </w:tc>
        <w:tc>
          <w:tcPr>
            <w:tcW w:w="4874"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922CA9">
        <w:trPr>
          <w:trHeight w:val="977"/>
          <w:jc w:val="center"/>
        </w:trPr>
        <w:tc>
          <w:tcPr>
            <w:tcW w:w="4414" w:type="dxa"/>
            <w:gridSpan w:val="3"/>
          </w:tcPr>
          <w:p w:rsidR="005466F1" w:rsidRPr="007D2674" w:rsidRDefault="005466F1" w:rsidP="00922CA9">
            <w:pPr>
              <w:pStyle w:val="Listaszerbekezds1"/>
              <w:spacing w:before="120"/>
              <w:ind w:left="0"/>
            </w:pPr>
            <w:r w:rsidRPr="007D2674">
              <w:t>BEFOGADÁS</w:t>
            </w:r>
          </w:p>
          <w:p w:rsidR="005466F1" w:rsidRPr="007D2674" w:rsidRDefault="005466F1" w:rsidP="00922CA9">
            <w:pPr>
              <w:pStyle w:val="Listaszerbekezds1"/>
              <w:ind w:left="0"/>
              <w:rPr>
                <w:i/>
              </w:rPr>
            </w:pPr>
            <w:r w:rsidRPr="007D2674">
              <w:rPr>
                <w:i/>
              </w:rPr>
              <w:t>1.1 A művészi kifejezés eszközei</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Színek, tónusok.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Sík- és térformák.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Képi komponálás eszközei: fény, torzítás.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Fények – Rembrandt alkotásai; </w:t>
            </w:r>
            <w:r w:rsidRPr="007D2674">
              <w:rPr>
                <w:rFonts w:ascii="Times New Roman" w:hAnsi="Times New Roman"/>
                <w:sz w:val="24"/>
                <w:szCs w:val="24"/>
              </w:rPr>
              <w:br/>
              <w:t>Ferenczy Károly: Október; Egry József: _Napfelkelte</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Torzítások – Otto Dix és Kollwitz művei; Munch: A sikoly.</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Szimmetria és aszimmetria – Paál László, Munkácsy Mihály, Vasarely Viktor, Barcsay Jenő művei.</w:t>
            </w:r>
          </w:p>
          <w:p w:rsidR="005466F1" w:rsidRPr="007D2674" w:rsidRDefault="005466F1" w:rsidP="00922CA9">
            <w:pPr>
              <w:pStyle w:val="Listaszerbekezds1"/>
              <w:ind w:left="0"/>
            </w:pPr>
          </w:p>
          <w:p w:rsidR="005466F1" w:rsidRPr="007D2674" w:rsidRDefault="005466F1" w:rsidP="00922CA9">
            <w:pPr>
              <w:pStyle w:val="Listaszerbekezds1"/>
              <w:ind w:left="0"/>
            </w:pPr>
            <w:r w:rsidRPr="007D2674">
              <w:t>BEFOGADÁS – ALKOTÁS</w:t>
            </w:r>
          </w:p>
          <w:p w:rsidR="005466F1" w:rsidRPr="007D2674" w:rsidRDefault="005466F1" w:rsidP="00922CA9">
            <w:pPr>
              <w:pStyle w:val="Listaszerbekezds1"/>
              <w:ind w:left="0"/>
              <w:rPr>
                <w:i/>
              </w:rPr>
            </w:pPr>
            <w:r w:rsidRPr="007D2674">
              <w:rPr>
                <w:i/>
              </w:rPr>
              <w:t>1.2. Térhatások, téri elemek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Görbe felületek és forgásformák.</w:t>
            </w:r>
          </w:p>
          <w:p w:rsidR="005466F1" w:rsidRPr="007D2674" w:rsidRDefault="005466F1" w:rsidP="00922CA9">
            <w:pPr>
              <w:rPr>
                <w:rFonts w:ascii="Times New Roman" w:hAnsi="Times New Roman"/>
                <w:sz w:val="24"/>
                <w:szCs w:val="24"/>
              </w:rPr>
            </w:pPr>
          </w:p>
          <w:p w:rsidR="005466F1" w:rsidRPr="007D2674" w:rsidRDefault="005466F1" w:rsidP="00922CA9">
            <w:pPr>
              <w:pStyle w:val="Listaszerbekezds1"/>
              <w:ind w:left="0"/>
            </w:pPr>
            <w:r w:rsidRPr="007D2674">
              <w:t>ALKOTÁS</w:t>
            </w:r>
          </w:p>
          <w:p w:rsidR="005466F1" w:rsidRPr="007D2674" w:rsidRDefault="005466F1" w:rsidP="00922CA9">
            <w:pPr>
              <w:pStyle w:val="Listaszerbekezds1"/>
              <w:ind w:left="0"/>
              <w:rPr>
                <w:i/>
              </w:rPr>
            </w:pPr>
            <w:r w:rsidRPr="007D2674">
              <w:rPr>
                <w:i/>
              </w:rPr>
              <w:t>1.3. Mozgás- és térábrázolás elemei</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Képalkotás mozdulatábrázolással – tetszőleges technikával.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Vizuális ritmus.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Makett.</w:t>
            </w:r>
          </w:p>
        </w:tc>
        <w:tc>
          <w:tcPr>
            <w:tcW w:w="4874" w:type="dxa"/>
            <w:gridSpan w:val="2"/>
          </w:tcPr>
          <w:p w:rsidR="005466F1" w:rsidRPr="007D2674" w:rsidRDefault="005466F1" w:rsidP="00922CA9">
            <w:pPr>
              <w:pStyle w:val="Listaszerbekezds1"/>
              <w:spacing w:before="120"/>
              <w:ind w:left="0"/>
              <w:rPr>
                <w:i/>
              </w:rPr>
            </w:pPr>
            <w:r w:rsidRPr="007D2674">
              <w:rPr>
                <w:i/>
              </w:rPr>
              <w:t>Befogadás</w:t>
            </w:r>
          </w:p>
          <w:p w:rsidR="005466F1" w:rsidRPr="007D2674" w:rsidRDefault="005466F1" w:rsidP="00922CA9">
            <w:pPr>
              <w:pStyle w:val="Listaszerbekezds1"/>
              <w:ind w:left="0"/>
            </w:pPr>
            <w:r w:rsidRPr="007D2674">
              <w:t>Vizuális minőségek alapvető differenciálása, felismerése: szín, tónus, műalkotásokon megfigyelésük.</w:t>
            </w:r>
          </w:p>
          <w:p w:rsidR="005466F1" w:rsidRPr="007D2674" w:rsidRDefault="005466F1" w:rsidP="00922CA9">
            <w:pPr>
              <w:pStyle w:val="Listaszerbekezds1"/>
              <w:ind w:left="0"/>
            </w:pPr>
            <w:r w:rsidRPr="007D2674">
              <w:t>Szabályos és szabálytalan mértani formák tudatosítása.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Csoportosítások: sík- és térformák.</w:t>
            </w:r>
          </w:p>
          <w:p w:rsidR="005466F1" w:rsidRPr="007D2674" w:rsidRDefault="005466F1" w:rsidP="00922CA9">
            <w:pPr>
              <w:pStyle w:val="Listaszerbekezds1"/>
              <w:ind w:left="0"/>
            </w:pPr>
            <w:r w:rsidRPr="007D2674">
              <w:t>Képi komponálás eszközeinek észrevétele: figyelemvezetés, hangsúlyozás fénnyel és torzítással.</w:t>
            </w:r>
          </w:p>
          <w:p w:rsidR="005466F1" w:rsidRPr="007D2674" w:rsidRDefault="005466F1" w:rsidP="00922CA9">
            <w:pPr>
              <w:pStyle w:val="Listaszerbekezds1"/>
              <w:ind w:left="0"/>
            </w:pPr>
            <w:r w:rsidRPr="007D2674">
              <w:t>Szimmetria és aszimmetria észrevétele, megkülönböztetése</w:t>
            </w:r>
          </w:p>
          <w:p w:rsidR="005466F1" w:rsidRPr="007D2674" w:rsidRDefault="005466F1" w:rsidP="00922CA9">
            <w:pPr>
              <w:pStyle w:val="Listaszerbekezds1"/>
              <w:ind w:left="0"/>
            </w:pPr>
            <w:r w:rsidRPr="007D2674">
              <w:t>A mozdulat mint kompozíciós eszköz megfigyelése.</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 xml:space="preserve">Befogadás – alkotás </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Görbe felületek és forgásformák megfigyelése, reprodukciója.</w:t>
            </w:r>
          </w:p>
          <w:p w:rsidR="005466F1" w:rsidRPr="007D2674" w:rsidRDefault="005466F1" w:rsidP="00922CA9">
            <w:pPr>
              <w:pStyle w:val="Listaszerbekezds1"/>
              <w:ind w:left="0"/>
              <w:rPr>
                <w:i/>
              </w:rPr>
            </w:pPr>
          </w:p>
          <w:p w:rsidR="005466F1" w:rsidRPr="007D2674" w:rsidRDefault="005466F1" w:rsidP="00922CA9">
            <w:pPr>
              <w:pStyle w:val="Listaszerbekezds1"/>
              <w:ind w:left="0"/>
              <w:rPr>
                <w:i/>
              </w:rPr>
            </w:pPr>
            <w:r w:rsidRPr="007D2674">
              <w:rPr>
                <w:i/>
              </w:rPr>
              <w:t>Alkotás</w:t>
            </w:r>
          </w:p>
          <w:p w:rsidR="005466F1" w:rsidRPr="007D2674" w:rsidRDefault="005466F1" w:rsidP="00922CA9">
            <w:pPr>
              <w:pStyle w:val="Listaszerbekezds1"/>
              <w:ind w:left="0"/>
            </w:pPr>
            <w:r w:rsidRPr="007D2674">
              <w:t>Képalkotás mozdulatábrázolással – tetszőleges technikával.</w:t>
            </w:r>
          </w:p>
          <w:p w:rsidR="005466F1" w:rsidRPr="007D2674" w:rsidRDefault="005466F1" w:rsidP="00922CA9">
            <w:pPr>
              <w:pStyle w:val="Listaszerbekezds1"/>
              <w:ind w:left="0"/>
            </w:pPr>
            <w:r w:rsidRPr="007D2674">
              <w:t>Formaredukció alkalmazása. Grafikai technikák alkalmazásának képessége.</w:t>
            </w:r>
          </w:p>
          <w:p w:rsidR="005466F1" w:rsidRPr="007D2674" w:rsidRDefault="005466F1" w:rsidP="00922CA9">
            <w:pPr>
              <w:pStyle w:val="Listaszerbekezds1"/>
              <w:ind w:left="0"/>
            </w:pPr>
            <w:r w:rsidRPr="007D2674">
              <w:t xml:space="preserve">Térrendezés szín- és formaritmussal. </w:t>
            </w:r>
          </w:p>
          <w:p w:rsidR="005466F1" w:rsidRPr="007D2674" w:rsidRDefault="005466F1" w:rsidP="00922CA9">
            <w:pPr>
              <w:pStyle w:val="Listaszerbekezds1"/>
              <w:ind w:left="0"/>
            </w:pPr>
            <w:r w:rsidRPr="007D2674">
              <w:t>Szénrajz készítése – fényhatás érzékeltetésével.</w:t>
            </w:r>
          </w:p>
          <w:p w:rsidR="005466F1" w:rsidRPr="007D2674" w:rsidRDefault="005466F1" w:rsidP="00922CA9">
            <w:pPr>
              <w:pStyle w:val="Listaszerbekezds1"/>
              <w:ind w:left="0"/>
            </w:pPr>
            <w:r w:rsidRPr="007D2674">
              <w:t>Makett készítése: játszótér, utcarészlet, parasztház, stb.</w:t>
            </w:r>
          </w:p>
        </w:tc>
      </w:tr>
      <w:tr w:rsidR="005466F1" w:rsidRPr="007D2674" w:rsidTr="00922CA9">
        <w:trPr>
          <w:trHeight w:val="70"/>
          <w:jc w:val="center"/>
        </w:trPr>
        <w:tc>
          <w:tcPr>
            <w:tcW w:w="1866"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w:t>
            </w:r>
            <w:r w:rsidRPr="007D2674">
              <w:rPr>
                <w:rFonts w:ascii="Times New Roman" w:hAnsi="Times New Roman"/>
                <w:b/>
                <w:sz w:val="24"/>
                <w:szCs w:val="24"/>
              </w:rPr>
              <w:t>ogalmak</w:t>
            </w:r>
          </w:p>
        </w:tc>
        <w:tc>
          <w:tcPr>
            <w:tcW w:w="7422" w:type="dxa"/>
            <w:gridSpan w:val="4"/>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Mértani forma, kocka, henger, hasáb, gúla, kúp, tengely, parasztház, modell, makett, torzítás, szimmetria, aszimmetria.</w:t>
            </w:r>
          </w:p>
        </w:tc>
      </w:tr>
    </w:tbl>
    <w:p w:rsidR="005466F1" w:rsidRPr="007D2674" w:rsidRDefault="005466F1" w:rsidP="005466F1">
      <w:pPr>
        <w:rPr>
          <w:rFonts w:ascii="Times New Roman" w:hAnsi="Times New Roman"/>
          <w:sz w:val="24"/>
          <w:szCs w:val="24"/>
        </w:rPr>
      </w:pPr>
    </w:p>
    <w:p w:rsidR="005466F1" w:rsidRPr="007D2674" w:rsidRDefault="005466F1" w:rsidP="005466F1">
      <w:pPr>
        <w:pStyle w:val="Listaszerbekezds2"/>
        <w:ind w:left="0"/>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4926"/>
        <w:gridCol w:w="1968"/>
      </w:tblGrid>
      <w:tr w:rsidR="005466F1" w:rsidRPr="007D2674" w:rsidTr="005466F1">
        <w:trPr>
          <w:jc w:val="center"/>
        </w:trPr>
        <w:tc>
          <w:tcPr>
            <w:tcW w:w="2168"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4926" w:type="dxa"/>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2. Kifejezés, képzőművészet</w:t>
            </w:r>
          </w:p>
        </w:tc>
        <w:tc>
          <w:tcPr>
            <w:tcW w:w="1968"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sidRPr="007D2674">
              <w:rPr>
                <w:rFonts w:ascii="Times New Roman" w:hAnsi="Times New Roman"/>
                <w:b/>
                <w:bCs/>
                <w:sz w:val="24"/>
                <w:szCs w:val="24"/>
              </w:rPr>
              <w:t>1</w:t>
            </w:r>
            <w:r>
              <w:rPr>
                <w:rFonts w:ascii="Times New Roman" w:hAnsi="Times New Roman"/>
                <w:b/>
                <w:bCs/>
                <w:sz w:val="24"/>
                <w:szCs w:val="24"/>
              </w:rPr>
              <w:t>6</w:t>
            </w:r>
            <w:r w:rsidRPr="007D2674">
              <w:rPr>
                <w:rFonts w:ascii="Times New Roman" w:hAnsi="Times New Roman"/>
                <w:b/>
                <w:bCs/>
                <w:sz w:val="24"/>
                <w:szCs w:val="24"/>
              </w:rPr>
              <w:t xml:space="preserve"> óra </w:t>
            </w:r>
          </w:p>
        </w:tc>
      </w:tr>
      <w:tr w:rsidR="005466F1" w:rsidRPr="007D2674" w:rsidTr="005466F1">
        <w:trPr>
          <w:jc w:val="center"/>
        </w:trPr>
        <w:tc>
          <w:tcPr>
            <w:tcW w:w="2168"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6894" w:type="dxa"/>
            <w:gridSpan w:val="2"/>
            <w:vAlign w:val="center"/>
          </w:tcPr>
          <w:p w:rsidR="005466F1" w:rsidRPr="007D2674" w:rsidRDefault="005466F1" w:rsidP="00922CA9">
            <w:pPr>
              <w:pStyle w:val="Listaszerbekezds1"/>
              <w:spacing w:before="120"/>
              <w:ind w:left="0"/>
            </w:pPr>
            <w:r w:rsidRPr="007D2674">
              <w:t>A vizuális közlés köznapi és művészi megnyilvánulásainak megkülönböztetése.</w:t>
            </w:r>
          </w:p>
          <w:p w:rsidR="005466F1" w:rsidRPr="007D2674" w:rsidRDefault="005466F1" w:rsidP="00922CA9">
            <w:pPr>
              <w:pStyle w:val="Listaszerbekezds1"/>
              <w:ind w:left="0"/>
            </w:pPr>
            <w:r w:rsidRPr="007D2674">
              <w:t>Zenei élmény vizuális kifejezése az alkotó- és befogadó tevékenységben.</w:t>
            </w:r>
          </w:p>
          <w:p w:rsidR="005466F1" w:rsidRPr="007D2674" w:rsidRDefault="005466F1" w:rsidP="00922CA9">
            <w:pPr>
              <w:pStyle w:val="Listaszerbekezds1"/>
              <w:ind w:left="0"/>
            </w:pPr>
            <w:r w:rsidRPr="007D2674">
              <w:t>Jelenet ábrázolása grafikai eszközökkel.</w:t>
            </w:r>
          </w:p>
          <w:p w:rsidR="005466F1" w:rsidRPr="007D2674" w:rsidRDefault="005466F1" w:rsidP="00922CA9">
            <w:pPr>
              <w:pStyle w:val="Listaszerbekezds1"/>
              <w:ind w:left="0"/>
            </w:pPr>
            <w:r w:rsidRPr="007D2674">
              <w:rPr>
                <w:i/>
              </w:rPr>
              <w:t xml:space="preserve">Képességfejlesztési fókuszok: </w:t>
            </w:r>
            <w:r w:rsidRPr="007D2674">
              <w:t>vizuális kommunikáció átfordítása verbális kommunikációra; lényegkiemelés képessége; képalkotás képessége; műelemző gondolkodás.</w:t>
            </w:r>
          </w:p>
        </w:tc>
      </w:tr>
    </w:tbl>
    <w:p w:rsidR="005466F1" w:rsidRDefault="005466F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452"/>
        <w:gridCol w:w="4752"/>
      </w:tblGrid>
      <w:tr w:rsidR="005466F1" w:rsidRPr="007D2674" w:rsidTr="005466F1">
        <w:trPr>
          <w:jc w:val="center"/>
        </w:trPr>
        <w:tc>
          <w:tcPr>
            <w:tcW w:w="4310"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Pr="007D2674">
              <w:rPr>
                <w:rFonts w:ascii="Times New Roman" w:hAnsi="Times New Roman"/>
                <w:b/>
                <w:sz w:val="24"/>
                <w:szCs w:val="24"/>
              </w:rPr>
              <w:t>smeretek</w:t>
            </w:r>
          </w:p>
        </w:tc>
        <w:tc>
          <w:tcPr>
            <w:tcW w:w="4752"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5466F1">
        <w:trPr>
          <w:trHeight w:val="693"/>
          <w:jc w:val="center"/>
        </w:trPr>
        <w:tc>
          <w:tcPr>
            <w:tcW w:w="4310" w:type="dxa"/>
            <w:gridSpan w:val="2"/>
          </w:tcPr>
          <w:p w:rsidR="005466F1" w:rsidRPr="007D2674" w:rsidRDefault="005466F1" w:rsidP="00922CA9">
            <w:pPr>
              <w:pStyle w:val="Listaszerbekezds1"/>
              <w:spacing w:before="120"/>
              <w:ind w:left="0"/>
            </w:pPr>
            <w:r w:rsidRPr="007D2674">
              <w:t>ALKOTÁS</w:t>
            </w:r>
          </w:p>
          <w:p w:rsidR="005466F1" w:rsidRPr="007D2674" w:rsidRDefault="005466F1" w:rsidP="00922CA9">
            <w:pPr>
              <w:pStyle w:val="Listaszerbekezds1"/>
              <w:ind w:left="0"/>
              <w:rPr>
                <w:i/>
              </w:rPr>
            </w:pPr>
            <w:r w:rsidRPr="007D2674">
              <w:rPr>
                <w:i/>
              </w:rPr>
              <w:t>2.1. Illusztráció</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Művészeti élmények megjelenítése.</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Jelenet ábrázolása. </w:t>
            </w:r>
          </w:p>
          <w:p w:rsidR="005466F1" w:rsidRPr="007D2674" w:rsidRDefault="005466F1" w:rsidP="00922CA9">
            <w:pPr>
              <w:pStyle w:val="Listaszerbekezds1"/>
              <w:ind w:left="0"/>
            </w:pPr>
          </w:p>
          <w:p w:rsidR="005466F1" w:rsidRPr="007D2674" w:rsidRDefault="005466F1" w:rsidP="00922CA9">
            <w:pPr>
              <w:pStyle w:val="Listaszerbekezds1"/>
              <w:ind w:left="0"/>
            </w:pPr>
            <w:r w:rsidRPr="007D2674">
              <w:t>BEFOGADÁS – ALKOTÁS</w:t>
            </w:r>
          </w:p>
          <w:p w:rsidR="005466F1" w:rsidRPr="007D2674" w:rsidRDefault="005466F1" w:rsidP="00922CA9">
            <w:pPr>
              <w:pStyle w:val="Listaszerbekezds1"/>
              <w:ind w:left="0"/>
              <w:rPr>
                <w:i/>
              </w:rPr>
            </w:pPr>
            <w:r w:rsidRPr="007D2674">
              <w:rPr>
                <w:i/>
              </w:rPr>
              <w:t>2.2. Vizuális reflexiók zenei tartalmakra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Zenei élmény vizuális kifejezése.</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Haydn: Évszakok; Vivaldi: Évszakok; Smetana: Moldva; Chopin: G-moll mazurka.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Beethoven: VI. Pastorale szimfónia; Mozart: G-moll szimfónia; Kis éji zene.</w:t>
            </w:r>
          </w:p>
          <w:p w:rsidR="005466F1" w:rsidRPr="007D2674" w:rsidRDefault="005466F1" w:rsidP="00922CA9">
            <w:pPr>
              <w:pStyle w:val="Listaszerbekezds1"/>
              <w:ind w:left="0"/>
            </w:pPr>
          </w:p>
          <w:p w:rsidR="005466F1" w:rsidRPr="007D2674" w:rsidRDefault="005466F1" w:rsidP="00922CA9">
            <w:pPr>
              <w:pStyle w:val="Listaszerbekezds1"/>
              <w:ind w:left="0"/>
            </w:pPr>
            <w:r w:rsidRPr="007D2674">
              <w:t>BEFOGADÁS</w:t>
            </w:r>
          </w:p>
          <w:p w:rsidR="005466F1" w:rsidRPr="007D2674" w:rsidRDefault="005466F1" w:rsidP="00922CA9">
            <w:pPr>
              <w:pStyle w:val="Listaszerbekezds1"/>
              <w:ind w:left="0"/>
              <w:rPr>
                <w:i/>
              </w:rPr>
            </w:pPr>
            <w:r w:rsidRPr="007D2674">
              <w:rPr>
                <w:i/>
              </w:rPr>
              <w:t>2.3. Érzelmek megjelenítése a képzőművészetben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Művészeti alkotások megfigyelése az érzelmek kifejezése szempontjából – Picasso: Artista család majommal; Anyaság; Vasaló nő;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Daumier: Mosónő.</w:t>
            </w:r>
          </w:p>
        </w:tc>
        <w:tc>
          <w:tcPr>
            <w:tcW w:w="4752" w:type="dxa"/>
          </w:tcPr>
          <w:p w:rsidR="005466F1" w:rsidRPr="007D2674" w:rsidRDefault="005466F1" w:rsidP="00922CA9">
            <w:pPr>
              <w:pStyle w:val="Listaszerbekezds1"/>
              <w:spacing w:before="120"/>
              <w:ind w:left="0"/>
              <w:rPr>
                <w:i/>
              </w:rPr>
            </w:pPr>
            <w:r w:rsidRPr="007D2674">
              <w:rPr>
                <w:i/>
              </w:rPr>
              <w:t>Alkotás</w:t>
            </w:r>
          </w:p>
          <w:p w:rsidR="005466F1" w:rsidRPr="007D2674" w:rsidRDefault="005466F1" w:rsidP="00922CA9">
            <w:pPr>
              <w:pStyle w:val="Listaszerbekezds1"/>
              <w:ind w:left="0"/>
            </w:pPr>
            <w:r w:rsidRPr="007D2674">
              <w:t>Művészeti élmények megjelenítése a tanult vizuális eszközökkel, pl. Toldi ábrázolása festményen vagy bábfigurával.</w:t>
            </w:r>
          </w:p>
          <w:p w:rsidR="005466F1" w:rsidRPr="007D2674" w:rsidRDefault="005466F1" w:rsidP="00922CA9">
            <w:pPr>
              <w:pStyle w:val="Listaszerbekezds1"/>
              <w:ind w:left="0"/>
            </w:pPr>
            <w:r w:rsidRPr="007D2674">
              <w:t>Jelenet ábrázolása grafikai eszközökkel, pl. Nyilas Misivel kapcsolatban.</w:t>
            </w:r>
          </w:p>
          <w:p w:rsidR="005466F1" w:rsidRPr="007D2674" w:rsidRDefault="005466F1" w:rsidP="00922CA9">
            <w:pPr>
              <w:pStyle w:val="Listaszerbekezds1"/>
              <w:ind w:left="0"/>
            </w:pPr>
            <w:r w:rsidRPr="007D2674">
              <w:t>Személyes élmények vizuális megjelenítése.</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 xml:space="preserve">Befogadás - alkotás </w:t>
            </w:r>
          </w:p>
          <w:p w:rsidR="005466F1" w:rsidRPr="007D2674" w:rsidRDefault="005466F1" w:rsidP="00922CA9">
            <w:pPr>
              <w:pStyle w:val="Listaszerbekezds1"/>
              <w:ind w:left="0"/>
            </w:pPr>
            <w:r w:rsidRPr="007D2674">
              <w:t>Színviszonyok megfigyelése és befogadása.</w:t>
            </w:r>
          </w:p>
          <w:p w:rsidR="005466F1" w:rsidRPr="007D2674" w:rsidRDefault="005466F1" w:rsidP="00922CA9">
            <w:pPr>
              <w:pStyle w:val="Listaszerbekezds1"/>
              <w:ind w:left="0"/>
            </w:pPr>
            <w:r w:rsidRPr="007D2674">
              <w:t>Táj festése zenére – szabad önkifejezés.</w:t>
            </w:r>
          </w:p>
          <w:p w:rsidR="005466F1" w:rsidRPr="007D2674" w:rsidRDefault="005466F1" w:rsidP="00922CA9">
            <w:pPr>
              <w:pStyle w:val="Listaszerbekezds1"/>
              <w:ind w:left="0"/>
            </w:pPr>
            <w:r w:rsidRPr="007D2674">
              <w:t>Zene hatására vonal- és formakompozíció létrehozása (kréta, tus, tempera, vizes alapú festés, kevert technikák).</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Befogadás</w:t>
            </w:r>
          </w:p>
          <w:p w:rsidR="005466F1" w:rsidRPr="007D2674" w:rsidRDefault="005466F1" w:rsidP="00922CA9">
            <w:pPr>
              <w:pStyle w:val="Listaszerbekezds1"/>
              <w:ind w:left="0"/>
            </w:pPr>
            <w:r w:rsidRPr="007D2674">
              <w:t>A vizuális közlés köznapi és művészi megnyilvánulásainak megkülönböztetése konkrét példákon.</w:t>
            </w:r>
          </w:p>
          <w:p w:rsidR="005466F1" w:rsidRPr="007D2674" w:rsidRDefault="005466F1" w:rsidP="00922CA9">
            <w:pPr>
              <w:pStyle w:val="Listaszerbekezds1"/>
              <w:ind w:left="0"/>
            </w:pPr>
            <w:r w:rsidRPr="007D2674">
              <w:t>Legjelentősebb stílusok, művészeti alkotások felismerése / ismerete.</w:t>
            </w:r>
          </w:p>
          <w:p w:rsidR="005466F1" w:rsidRPr="007D2674" w:rsidRDefault="005466F1" w:rsidP="00922CA9">
            <w:pPr>
              <w:pStyle w:val="Listaszerbekezds1"/>
              <w:ind w:left="0"/>
            </w:pPr>
          </w:p>
        </w:tc>
      </w:tr>
      <w:tr w:rsidR="005466F1" w:rsidRPr="007D2674" w:rsidTr="005466F1">
        <w:trPr>
          <w:trHeight w:val="70"/>
          <w:jc w:val="center"/>
        </w:trPr>
        <w:tc>
          <w:tcPr>
            <w:tcW w:w="1858"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w:t>
            </w:r>
            <w:r w:rsidRPr="007D2674">
              <w:rPr>
                <w:rFonts w:ascii="Times New Roman" w:hAnsi="Times New Roman"/>
                <w:b/>
                <w:sz w:val="24"/>
                <w:szCs w:val="24"/>
              </w:rPr>
              <w:t>ogalmak</w:t>
            </w:r>
          </w:p>
        </w:tc>
        <w:tc>
          <w:tcPr>
            <w:tcW w:w="7204" w:type="dxa"/>
            <w:gridSpan w:val="2"/>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Karakter, jellem, testfelépítés, vézna, szerény, becsületes, artista, zenemű, képzőművészeti alkotás, hangszeres zene, szimfónia.</w:t>
            </w:r>
          </w:p>
        </w:tc>
      </w:tr>
    </w:tbl>
    <w:p w:rsidR="005466F1" w:rsidRPr="007D2674" w:rsidRDefault="005466F1" w:rsidP="005466F1">
      <w:pPr>
        <w:rPr>
          <w:rFonts w:ascii="Times New Roman" w:hAnsi="Times New Roman"/>
          <w:sz w:val="24"/>
          <w:szCs w:val="24"/>
        </w:rPr>
      </w:pPr>
    </w:p>
    <w:p w:rsidR="005466F1" w:rsidRPr="007D2674" w:rsidRDefault="005466F1" w:rsidP="005466F1">
      <w:pPr>
        <w:pStyle w:val="Listaszerbekezds2"/>
        <w:ind w:left="0"/>
        <w:rPr>
          <w:rFonts w:ascii="Times New Roman" w:hAnsi="Times New Roman"/>
          <w:b/>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493"/>
        <w:gridCol w:w="2040"/>
        <w:gridCol w:w="2811"/>
        <w:gridCol w:w="1966"/>
      </w:tblGrid>
      <w:tr w:rsidR="005466F1" w:rsidRPr="007D2674" w:rsidTr="00922CA9">
        <w:trPr>
          <w:jc w:val="center"/>
        </w:trPr>
        <w:tc>
          <w:tcPr>
            <w:tcW w:w="2346"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4993" w:type="dxa"/>
            <w:gridSpan w:val="2"/>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3. Vizuális kommunikáció</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Pr>
                <w:rFonts w:ascii="Times New Roman" w:hAnsi="Times New Roman"/>
                <w:b/>
                <w:bCs/>
                <w:sz w:val="24"/>
                <w:szCs w:val="24"/>
              </w:rPr>
              <w:t>12</w:t>
            </w:r>
            <w:r w:rsidRPr="007D2674">
              <w:rPr>
                <w:rFonts w:ascii="Times New Roman" w:hAnsi="Times New Roman"/>
                <w:b/>
                <w:bCs/>
                <w:sz w:val="24"/>
                <w:szCs w:val="24"/>
              </w:rPr>
              <w:t xml:space="preserve"> óra</w:t>
            </w:r>
          </w:p>
        </w:tc>
      </w:tr>
      <w:tr w:rsidR="005466F1" w:rsidRPr="007D2674" w:rsidTr="00922CA9">
        <w:trPr>
          <w:jc w:val="center"/>
        </w:trPr>
        <w:tc>
          <w:tcPr>
            <w:tcW w:w="2346"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6996" w:type="dxa"/>
            <w:gridSpan w:val="3"/>
          </w:tcPr>
          <w:p w:rsidR="005466F1" w:rsidRPr="007D2674" w:rsidRDefault="005466F1" w:rsidP="00922CA9">
            <w:pPr>
              <w:pStyle w:val="Listaszerbekezds1"/>
              <w:spacing w:before="120"/>
              <w:ind w:left="0"/>
            </w:pPr>
            <w:r w:rsidRPr="007D2674">
              <w:rPr>
                <w:bCs/>
              </w:rPr>
              <w:t xml:space="preserve"> Képesség fejlesztése a</w:t>
            </w:r>
            <w:r w:rsidRPr="007D2674">
              <w:t xml:space="preserve"> mindennapi élet vizuális jelzéseinek értelmezésére és orientációs felhasználására.</w:t>
            </w:r>
          </w:p>
          <w:p w:rsidR="005466F1" w:rsidRPr="007D2674" w:rsidRDefault="005466F1" w:rsidP="00922CA9">
            <w:pPr>
              <w:pStyle w:val="Listaszerbekezds1"/>
              <w:ind w:left="0"/>
            </w:pPr>
            <w:r w:rsidRPr="007D2674">
              <w:t xml:space="preserve">Hazafiság, nemzethez tartozás érzésének erősítése. </w:t>
            </w:r>
          </w:p>
          <w:p w:rsidR="005466F1" w:rsidRPr="007D2674" w:rsidRDefault="005466F1" w:rsidP="00922CA9">
            <w:pPr>
              <w:pStyle w:val="Listaszerbekezds1"/>
              <w:ind w:left="0"/>
            </w:pPr>
            <w:r w:rsidRPr="007D2674">
              <w:rPr>
                <w:i/>
              </w:rPr>
              <w:t xml:space="preserve">Képességfejlesztési fókuszok: </w:t>
            </w:r>
            <w:r w:rsidRPr="007D2674">
              <w:t>formamegfigyelés képessége; térlátás képessége; emberalak ábrázolásának képessége (főbb vonalakban, jellegzetességek alapján); vizuális kommunikációs képesség</w:t>
            </w:r>
          </w:p>
        </w:tc>
      </w:tr>
      <w:tr w:rsidR="005466F1" w:rsidRPr="007D2674" w:rsidTr="00922CA9">
        <w:trPr>
          <w:jc w:val="center"/>
        </w:trPr>
        <w:tc>
          <w:tcPr>
            <w:tcW w:w="4436" w:type="dxa"/>
            <w:gridSpan w:val="3"/>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Fejlesztési i</w:t>
            </w:r>
            <w:r w:rsidRPr="007D2674">
              <w:rPr>
                <w:rFonts w:ascii="Times New Roman" w:hAnsi="Times New Roman"/>
                <w:b/>
                <w:sz w:val="24"/>
                <w:szCs w:val="24"/>
              </w:rPr>
              <w:t>smeretek</w:t>
            </w:r>
          </w:p>
        </w:tc>
        <w:tc>
          <w:tcPr>
            <w:tcW w:w="4906" w:type="dxa"/>
            <w:gridSpan w:val="2"/>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922CA9">
        <w:trPr>
          <w:trHeight w:val="1544"/>
          <w:jc w:val="center"/>
        </w:trPr>
        <w:tc>
          <w:tcPr>
            <w:tcW w:w="4436" w:type="dxa"/>
            <w:gridSpan w:val="3"/>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BEFOGADÁS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3.1. Jelképek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Magyar nemzeti relikviák – Szent Korona, jogar, címer, magyar zászló. </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BEFOGADÁS-ALKOTÁS</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Grafikus vázlatok; fényképezés.</w:t>
            </w:r>
          </w:p>
          <w:p w:rsidR="005466F1" w:rsidRPr="007D2674" w:rsidRDefault="005466F1" w:rsidP="00922CA9">
            <w:pPr>
              <w:rPr>
                <w:rFonts w:ascii="Times New Roman" w:hAnsi="Times New Roman"/>
                <w:i/>
                <w:sz w:val="24"/>
                <w:szCs w:val="24"/>
                <w:u w:val="single"/>
              </w:rPr>
            </w:pP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ALKOTÁS</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lastRenderedPageBreak/>
              <w:t>3.2. Kísérlet a látvány ábrázolására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Tárgyábrázolások környezeti háttérrel.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Egyszerű emberábrázolás.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Mozgásvázlatok.</w:t>
            </w:r>
          </w:p>
          <w:p w:rsidR="005466F1" w:rsidRPr="007D2674" w:rsidRDefault="005466F1" w:rsidP="00922CA9">
            <w:pPr>
              <w:rPr>
                <w:rFonts w:ascii="Times New Roman" w:hAnsi="Times New Roman"/>
                <w:sz w:val="24"/>
                <w:szCs w:val="24"/>
              </w:rPr>
            </w:pP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3.3. Álló- és mozgóképi szimbólumok</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Reklámok folyóiratokban és televízióban.</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Logók.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Plakátok.</w:t>
            </w:r>
          </w:p>
        </w:tc>
        <w:tc>
          <w:tcPr>
            <w:tcW w:w="4906" w:type="dxa"/>
            <w:gridSpan w:val="2"/>
          </w:tcPr>
          <w:p w:rsidR="005466F1" w:rsidRPr="007D2674" w:rsidRDefault="005466F1" w:rsidP="00922CA9">
            <w:pPr>
              <w:pStyle w:val="Listaszerbekezds1"/>
              <w:spacing w:before="120"/>
              <w:ind w:left="0"/>
              <w:rPr>
                <w:i/>
              </w:rPr>
            </w:pPr>
            <w:r w:rsidRPr="007D2674">
              <w:rPr>
                <w:i/>
              </w:rPr>
              <w:lastRenderedPageBreak/>
              <w:t>Befogadás</w:t>
            </w:r>
          </w:p>
          <w:p w:rsidR="005466F1" w:rsidRPr="007D2674" w:rsidRDefault="005466F1" w:rsidP="00922CA9">
            <w:pPr>
              <w:pStyle w:val="Listaszerbekezds1"/>
              <w:ind w:left="0"/>
              <w:rPr>
                <w:i/>
              </w:rPr>
            </w:pPr>
            <w:r w:rsidRPr="007D2674">
              <w:t xml:space="preserve">Magyar nemzeti relikviák tanulmányozása, beszélgetés a történetiségükről. </w:t>
            </w:r>
          </w:p>
          <w:p w:rsidR="005466F1" w:rsidRPr="007D2674" w:rsidRDefault="005466F1" w:rsidP="00922CA9">
            <w:pPr>
              <w:pStyle w:val="Listaszerbekezds1"/>
              <w:ind w:left="0"/>
            </w:pPr>
            <w:r w:rsidRPr="007D2674">
              <w:t>Képalkotási lehetőségek ismerete.</w:t>
            </w:r>
          </w:p>
          <w:p w:rsidR="005466F1" w:rsidRPr="007D2674" w:rsidRDefault="005466F1" w:rsidP="00922CA9">
            <w:pPr>
              <w:pStyle w:val="Listaszerbekezds1"/>
              <w:ind w:left="0"/>
            </w:pP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Befogadás-alkotás</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Magyar nemzeti relikviák érzelmi hatására grafikus vázlatok készítése; fényképezés.</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lastRenderedPageBreak/>
              <w:t>Alkotás</w:t>
            </w:r>
          </w:p>
          <w:p w:rsidR="005466F1" w:rsidRPr="007D2674" w:rsidRDefault="005466F1" w:rsidP="00922CA9">
            <w:pPr>
              <w:pStyle w:val="Listaszerbekezds1"/>
              <w:ind w:left="0"/>
            </w:pPr>
            <w:r w:rsidRPr="007D2674">
              <w:t>Vizuális kommunikációt szolgáló emblémák, logók, magyarázó ábrák alkotása.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Különös formájú tárgyak látványszerű ábrázolása (ásványok, cseppkövek, termések).</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Forgás- és szögletes formák ábrázolása, önárnyék és vetett árnyékhatásokkal.</w:t>
            </w:r>
          </w:p>
          <w:p w:rsidR="005466F1" w:rsidRPr="007D2674" w:rsidRDefault="005466F1" w:rsidP="00922CA9">
            <w:pPr>
              <w:pStyle w:val="Listaszerbekezds1"/>
              <w:ind w:left="0"/>
            </w:pPr>
            <w:r w:rsidRPr="007D2674">
              <w:t>Nézetábrázolás képsík-rendszerben.</w:t>
            </w:r>
          </w:p>
          <w:p w:rsidR="005466F1" w:rsidRPr="007D2674" w:rsidRDefault="005466F1" w:rsidP="00922CA9">
            <w:pPr>
              <w:pStyle w:val="Listaszerbekezds1"/>
              <w:ind w:left="0"/>
            </w:pPr>
            <w:r w:rsidRPr="007D2674">
              <w:t>Emberalak látványszerű ábrázolása modell után.</w:t>
            </w:r>
          </w:p>
          <w:p w:rsidR="005466F1" w:rsidRPr="007D2674" w:rsidRDefault="005466F1" w:rsidP="00922CA9">
            <w:pPr>
              <w:pStyle w:val="Listaszerbekezds1"/>
              <w:ind w:left="0"/>
            </w:pPr>
            <w:r w:rsidRPr="007D2674">
              <w:t>Mozgásvázlatok készítése.</w:t>
            </w:r>
          </w:p>
          <w:p w:rsidR="005466F1" w:rsidRPr="007D2674" w:rsidRDefault="005466F1" w:rsidP="00922CA9">
            <w:pPr>
              <w:pStyle w:val="Listaszerbekezds1"/>
              <w:ind w:left="0"/>
            </w:pPr>
            <w:r w:rsidRPr="007D2674">
              <w:t>Vizuális közlések, szöveg és kép együttes hatásának tanulmányozása.</w:t>
            </w:r>
          </w:p>
          <w:p w:rsidR="005466F1" w:rsidRPr="007D2674" w:rsidRDefault="005466F1" w:rsidP="00922CA9">
            <w:pPr>
              <w:pStyle w:val="Listaszerbekezds1"/>
              <w:ind w:left="0"/>
            </w:pPr>
            <w:r w:rsidRPr="007D2674">
              <w:t>Reklámok tanulmányozása, elemzése – realitások és marketingfogás különbségének érzékelése konkrét példákon.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Logók tervezése szabadon választott technikával.</w:t>
            </w:r>
          </w:p>
          <w:p w:rsidR="005466F1" w:rsidRPr="007D2674" w:rsidRDefault="005466F1" w:rsidP="00922CA9">
            <w:pPr>
              <w:pStyle w:val="Listaszerbekezds1"/>
              <w:ind w:left="0"/>
            </w:pPr>
            <w:r w:rsidRPr="007D2674">
              <w:t>Plakáttervezés.</w:t>
            </w:r>
          </w:p>
        </w:tc>
      </w:tr>
      <w:tr w:rsidR="005466F1" w:rsidRPr="007D2674" w:rsidTr="00922CA9">
        <w:trPr>
          <w:trHeight w:val="70"/>
          <w:jc w:val="center"/>
        </w:trPr>
        <w:tc>
          <w:tcPr>
            <w:tcW w:w="1831"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w:t>
            </w:r>
            <w:r w:rsidRPr="007D2674">
              <w:rPr>
                <w:rFonts w:ascii="Times New Roman" w:hAnsi="Times New Roman"/>
                <w:b/>
                <w:sz w:val="24"/>
                <w:szCs w:val="24"/>
              </w:rPr>
              <w:t>ogalmak</w:t>
            </w:r>
          </w:p>
        </w:tc>
        <w:tc>
          <w:tcPr>
            <w:tcW w:w="7511" w:type="dxa"/>
            <w:gridSpan w:val="4"/>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Vetett árnyék, önárnyék, elölnézet, felülnézet, oldalnézet, arány, ásvány, kőzet, cseppkő, cseppkőbarlang, reklám.</w:t>
            </w:r>
          </w:p>
        </w:tc>
      </w:tr>
    </w:tbl>
    <w:p w:rsidR="005466F1" w:rsidRPr="007D2674" w:rsidRDefault="005466F1" w:rsidP="005466F1">
      <w:pPr>
        <w:rPr>
          <w:rFonts w:ascii="Times New Roman" w:hAnsi="Times New Roman"/>
          <w:sz w:val="24"/>
          <w:szCs w:val="24"/>
        </w:rPr>
      </w:pPr>
    </w:p>
    <w:p w:rsidR="005466F1" w:rsidRPr="007D2674" w:rsidRDefault="005466F1" w:rsidP="005466F1">
      <w:pPr>
        <w:rPr>
          <w:rFonts w:ascii="Times New Roman" w:hAnsi="Times New Roman"/>
          <w:sz w:val="24"/>
          <w:szCs w:val="24"/>
          <w:lang w:eastAsia="hu-HU"/>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1841"/>
        <w:gridCol w:w="573"/>
        <w:gridCol w:w="2070"/>
        <w:gridCol w:w="2834"/>
        <w:gridCol w:w="2003"/>
        <w:gridCol w:w="18"/>
      </w:tblGrid>
      <w:tr w:rsidR="005466F1" w:rsidRPr="007D2674" w:rsidTr="00922CA9">
        <w:trPr>
          <w:gridAfter w:val="1"/>
          <w:wAfter w:w="18" w:type="dxa"/>
          <w:jc w:val="center"/>
        </w:trPr>
        <w:tc>
          <w:tcPr>
            <w:tcW w:w="2422" w:type="dxa"/>
            <w:gridSpan w:val="3"/>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4904" w:type="dxa"/>
            <w:gridSpan w:val="2"/>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4. Tárgy- és környezetkultúra</w:t>
            </w:r>
          </w:p>
        </w:tc>
        <w:tc>
          <w:tcPr>
            <w:tcW w:w="2003"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sidRPr="007D2674">
              <w:rPr>
                <w:rFonts w:ascii="Times New Roman" w:hAnsi="Times New Roman"/>
                <w:b/>
                <w:bCs/>
                <w:sz w:val="24"/>
                <w:szCs w:val="24"/>
              </w:rPr>
              <w:t xml:space="preserve">14 óra </w:t>
            </w:r>
          </w:p>
        </w:tc>
      </w:tr>
      <w:tr w:rsidR="005466F1" w:rsidRPr="007D2674" w:rsidTr="00922CA9">
        <w:trPr>
          <w:gridAfter w:val="1"/>
          <w:wAfter w:w="18" w:type="dxa"/>
          <w:jc w:val="center"/>
        </w:trPr>
        <w:tc>
          <w:tcPr>
            <w:tcW w:w="2422" w:type="dxa"/>
            <w:gridSpan w:val="3"/>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6907" w:type="dxa"/>
            <w:gridSpan w:val="3"/>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bCs/>
                <w:sz w:val="24"/>
                <w:szCs w:val="24"/>
              </w:rPr>
              <w:t>Jártasság kialakítása összetettebb tárgyak készítésében.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Tájékozottság kialakítása a közvetlen környezet tárgyai forma – funkció – anyag összefüggéseinek rendszerében.</w:t>
            </w:r>
          </w:p>
          <w:p w:rsidR="005466F1" w:rsidRPr="007D2674" w:rsidRDefault="005466F1" w:rsidP="00922CA9">
            <w:pPr>
              <w:rPr>
                <w:rFonts w:ascii="Times New Roman" w:hAnsi="Times New Roman"/>
                <w:bCs/>
                <w:sz w:val="24"/>
                <w:szCs w:val="24"/>
              </w:rPr>
            </w:pPr>
            <w:r w:rsidRPr="007D2674">
              <w:rPr>
                <w:rFonts w:ascii="Times New Roman" w:hAnsi="Times New Roman"/>
                <w:bCs/>
                <w:sz w:val="24"/>
                <w:szCs w:val="24"/>
              </w:rPr>
              <w:t>Néhány újabb kézműves technika alapfogásainak elsajátíttatása.</w:t>
            </w:r>
          </w:p>
          <w:p w:rsidR="005466F1" w:rsidRPr="007D2674" w:rsidRDefault="005466F1" w:rsidP="00922CA9">
            <w:pPr>
              <w:pStyle w:val="Listaszerbekezds1"/>
              <w:ind w:left="0"/>
            </w:pPr>
            <w:r w:rsidRPr="007D2674">
              <w:t>A tárgyalkotó folyamat algoritmizálása.</w:t>
            </w:r>
          </w:p>
          <w:p w:rsidR="005466F1" w:rsidRPr="007D2674" w:rsidRDefault="005466F1" w:rsidP="00922CA9">
            <w:pPr>
              <w:pStyle w:val="Listaszerbekezds1"/>
              <w:ind w:left="0"/>
              <w:rPr>
                <w:bCs/>
              </w:rPr>
            </w:pPr>
            <w:r w:rsidRPr="007D2674">
              <w:t>A tárgyalkotó folyamat lépéseinek tudatosítása, a sorrendiség fontosságának érzékeltetése.</w:t>
            </w:r>
          </w:p>
          <w:p w:rsidR="005466F1" w:rsidRPr="007D2674" w:rsidRDefault="005466F1" w:rsidP="00922CA9">
            <w:pPr>
              <w:pStyle w:val="Listaszerbekezds1"/>
              <w:ind w:left="0"/>
            </w:pPr>
            <w:r w:rsidRPr="007D2674">
              <w:rPr>
                <w:i/>
              </w:rPr>
              <w:t>Képességfejlesztési fókuszok:</w:t>
            </w:r>
            <w:r w:rsidRPr="007D2674">
              <w:t xml:space="preserve"> környezettudatosság; elemzőképesség; tervezés képessége.</w:t>
            </w:r>
          </w:p>
        </w:tc>
      </w:tr>
      <w:tr w:rsidR="005466F1" w:rsidRPr="007D2674" w:rsidTr="00922CA9">
        <w:trPr>
          <w:jc w:val="center"/>
        </w:trPr>
        <w:tc>
          <w:tcPr>
            <w:tcW w:w="4492" w:type="dxa"/>
            <w:gridSpan w:val="4"/>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Fejlesztési i</w:t>
            </w:r>
            <w:r w:rsidRPr="007D2674">
              <w:rPr>
                <w:rFonts w:ascii="Times New Roman" w:hAnsi="Times New Roman"/>
                <w:b/>
                <w:sz w:val="24"/>
                <w:szCs w:val="24"/>
              </w:rPr>
              <w:t>smeretek</w:t>
            </w:r>
          </w:p>
        </w:tc>
        <w:tc>
          <w:tcPr>
            <w:tcW w:w="4855" w:type="dxa"/>
            <w:gridSpan w:val="3"/>
            <w:vAlign w:val="center"/>
          </w:tcPr>
          <w:p w:rsidR="005466F1" w:rsidRPr="007D2674" w:rsidRDefault="005466F1" w:rsidP="00922CA9">
            <w:pPr>
              <w:spacing w:before="120"/>
              <w:jc w:val="center"/>
              <w:rPr>
                <w:rFonts w:ascii="Times New Roman" w:hAnsi="Times New Roman"/>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922CA9">
        <w:trPr>
          <w:trHeight w:val="977"/>
          <w:jc w:val="center"/>
        </w:trPr>
        <w:tc>
          <w:tcPr>
            <w:tcW w:w="4492" w:type="dxa"/>
            <w:gridSpan w:val="4"/>
          </w:tcPr>
          <w:p w:rsidR="005466F1" w:rsidRPr="007D2674" w:rsidRDefault="005466F1" w:rsidP="00922CA9">
            <w:pPr>
              <w:pStyle w:val="Listaszerbekezds1"/>
              <w:spacing w:before="120"/>
              <w:ind w:left="0"/>
            </w:pPr>
            <w:r w:rsidRPr="007D2674">
              <w:t>ALKOTÁS</w:t>
            </w:r>
          </w:p>
          <w:p w:rsidR="005466F1" w:rsidRPr="007D2674" w:rsidRDefault="005466F1" w:rsidP="00922CA9">
            <w:pPr>
              <w:pStyle w:val="Listaszerbekezds1"/>
              <w:ind w:left="0"/>
              <w:rPr>
                <w:i/>
              </w:rPr>
            </w:pPr>
            <w:r w:rsidRPr="007D2674">
              <w:rPr>
                <w:i/>
              </w:rPr>
              <w:t>4.1. Szabadon választott technikával használati és dísztárgyak alkotása</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Tárgytervezés és kivitelezés:</w:t>
            </w:r>
          </w:p>
          <w:p w:rsidR="005466F1" w:rsidRPr="007D2674" w:rsidRDefault="005466F1" w:rsidP="00922CA9">
            <w:pPr>
              <w:numPr>
                <w:ilvl w:val="0"/>
                <w:numId w:val="13"/>
              </w:numPr>
              <w:rPr>
                <w:rFonts w:ascii="Times New Roman" w:hAnsi="Times New Roman"/>
                <w:sz w:val="24"/>
                <w:szCs w:val="24"/>
              </w:rPr>
            </w:pPr>
            <w:r w:rsidRPr="007D2674">
              <w:rPr>
                <w:rFonts w:ascii="Times New Roman" w:hAnsi="Times New Roman"/>
                <w:sz w:val="24"/>
                <w:szCs w:val="24"/>
              </w:rPr>
              <w:t xml:space="preserve">kerámia </w:t>
            </w:r>
          </w:p>
          <w:p w:rsidR="005466F1" w:rsidRPr="007D2674" w:rsidRDefault="005466F1" w:rsidP="00922CA9">
            <w:pPr>
              <w:numPr>
                <w:ilvl w:val="0"/>
                <w:numId w:val="13"/>
              </w:numPr>
              <w:rPr>
                <w:rFonts w:ascii="Times New Roman" w:hAnsi="Times New Roman"/>
                <w:sz w:val="24"/>
                <w:szCs w:val="24"/>
              </w:rPr>
            </w:pPr>
            <w:r w:rsidRPr="007D2674">
              <w:rPr>
                <w:rFonts w:ascii="Times New Roman" w:hAnsi="Times New Roman"/>
                <w:sz w:val="24"/>
                <w:szCs w:val="24"/>
              </w:rPr>
              <w:t xml:space="preserve">szövés </w:t>
            </w:r>
          </w:p>
          <w:p w:rsidR="005466F1" w:rsidRPr="007D2674" w:rsidRDefault="005466F1" w:rsidP="00922CA9">
            <w:pPr>
              <w:numPr>
                <w:ilvl w:val="0"/>
                <w:numId w:val="13"/>
              </w:numPr>
              <w:rPr>
                <w:rFonts w:ascii="Times New Roman" w:hAnsi="Times New Roman"/>
                <w:sz w:val="24"/>
                <w:szCs w:val="24"/>
              </w:rPr>
            </w:pPr>
            <w:r w:rsidRPr="007D2674">
              <w:rPr>
                <w:rFonts w:ascii="Times New Roman" w:hAnsi="Times New Roman"/>
                <w:sz w:val="24"/>
                <w:szCs w:val="24"/>
              </w:rPr>
              <w:t xml:space="preserve">ékszerkészítés </w:t>
            </w:r>
          </w:p>
          <w:p w:rsidR="005466F1" w:rsidRPr="007D2674" w:rsidRDefault="005466F1" w:rsidP="00922CA9">
            <w:pPr>
              <w:numPr>
                <w:ilvl w:val="0"/>
                <w:numId w:val="13"/>
              </w:numPr>
              <w:rPr>
                <w:rFonts w:ascii="Times New Roman" w:hAnsi="Times New Roman"/>
                <w:sz w:val="24"/>
                <w:szCs w:val="24"/>
              </w:rPr>
            </w:pPr>
            <w:r w:rsidRPr="007D2674">
              <w:rPr>
                <w:rFonts w:ascii="Times New Roman" w:hAnsi="Times New Roman"/>
                <w:sz w:val="24"/>
                <w:szCs w:val="24"/>
              </w:rPr>
              <w:t xml:space="preserve">nemezelés </w:t>
            </w:r>
          </w:p>
          <w:p w:rsidR="005466F1" w:rsidRPr="007D2674" w:rsidRDefault="005466F1" w:rsidP="00922CA9">
            <w:pPr>
              <w:numPr>
                <w:ilvl w:val="0"/>
                <w:numId w:val="13"/>
              </w:numPr>
              <w:rPr>
                <w:rFonts w:ascii="Times New Roman" w:hAnsi="Times New Roman"/>
                <w:sz w:val="24"/>
                <w:szCs w:val="24"/>
              </w:rPr>
            </w:pPr>
            <w:r w:rsidRPr="007D2674">
              <w:rPr>
                <w:rFonts w:ascii="Times New Roman" w:hAnsi="Times New Roman"/>
                <w:sz w:val="24"/>
                <w:szCs w:val="24"/>
              </w:rPr>
              <w:t>építészeti terek modellezése</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4.2. Alkotás képzeleti-érzelmi inspirációval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Egy vágyott tárgyról rajz készítése.</w:t>
            </w:r>
          </w:p>
          <w:p w:rsidR="005466F1" w:rsidRPr="007D2674" w:rsidRDefault="005466F1" w:rsidP="00922CA9">
            <w:pPr>
              <w:rPr>
                <w:rFonts w:ascii="Times New Roman" w:hAnsi="Times New Roman"/>
                <w:sz w:val="24"/>
                <w:szCs w:val="24"/>
              </w:rPr>
            </w:pPr>
          </w:p>
          <w:p w:rsidR="005466F1" w:rsidRPr="007D2674" w:rsidRDefault="005466F1" w:rsidP="00922CA9">
            <w:pPr>
              <w:pStyle w:val="Listaszerbekezds1"/>
              <w:ind w:left="0"/>
            </w:pPr>
            <w:r w:rsidRPr="007D2674">
              <w:t>BEFOGADÁS</w:t>
            </w:r>
          </w:p>
          <w:p w:rsidR="005466F1" w:rsidRPr="007D2674" w:rsidRDefault="005466F1" w:rsidP="00922CA9">
            <w:pPr>
              <w:pStyle w:val="Listaszerbekezds1"/>
              <w:ind w:left="0"/>
              <w:rPr>
                <w:i/>
              </w:rPr>
            </w:pPr>
            <w:r w:rsidRPr="007D2674">
              <w:rPr>
                <w:i/>
              </w:rPr>
              <w:t xml:space="preserve">4.3. A lakókörnyezet esztétikuma régen és ma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Épületek elemzése funkció és forma szempontjából.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Történeti korok és modern társadalmak tárgyi környezetének tanulmányozása.</w:t>
            </w:r>
          </w:p>
          <w:p w:rsidR="005466F1" w:rsidRPr="007D2674" w:rsidRDefault="005466F1" w:rsidP="00922CA9">
            <w:pPr>
              <w:pStyle w:val="Listaszerbekezds1"/>
              <w:ind w:left="0"/>
            </w:pPr>
          </w:p>
          <w:p w:rsidR="005466F1" w:rsidRPr="007D2674" w:rsidRDefault="005466F1" w:rsidP="00922CA9">
            <w:pPr>
              <w:pStyle w:val="Listaszerbekezds1"/>
              <w:ind w:left="0"/>
            </w:pPr>
            <w:r w:rsidRPr="007D2674">
              <w:t>BEFOGADÁS-ALKOTÁS</w:t>
            </w:r>
          </w:p>
          <w:p w:rsidR="005466F1" w:rsidRPr="007D2674" w:rsidRDefault="005466F1" w:rsidP="00922CA9">
            <w:pPr>
              <w:pStyle w:val="Listaszerbekezds1"/>
              <w:ind w:left="0"/>
              <w:rPr>
                <w:i/>
              </w:rPr>
            </w:pPr>
            <w:r w:rsidRPr="007D2674">
              <w:rPr>
                <w:i/>
              </w:rPr>
              <w:t>4.4. Zenei élmények vizuális megjelenítése</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Nép- és/vagy műzenei alkotásra vizuális reflexió.</w:t>
            </w:r>
          </w:p>
        </w:tc>
        <w:tc>
          <w:tcPr>
            <w:tcW w:w="4855" w:type="dxa"/>
            <w:gridSpan w:val="3"/>
          </w:tcPr>
          <w:p w:rsidR="005466F1" w:rsidRPr="007D2674" w:rsidRDefault="005466F1" w:rsidP="00922CA9">
            <w:pPr>
              <w:pStyle w:val="Listaszerbekezds1"/>
              <w:spacing w:before="120"/>
              <w:ind w:left="0"/>
              <w:rPr>
                <w:i/>
              </w:rPr>
            </w:pPr>
            <w:r w:rsidRPr="007D2674">
              <w:rPr>
                <w:i/>
              </w:rPr>
              <w:lastRenderedPageBreak/>
              <w:t>Alkotás</w:t>
            </w:r>
          </w:p>
          <w:p w:rsidR="005466F1" w:rsidRPr="007D2674" w:rsidRDefault="005466F1" w:rsidP="00922CA9">
            <w:pPr>
              <w:pStyle w:val="Listaszerbekezds1"/>
              <w:ind w:left="0"/>
            </w:pPr>
            <w:r w:rsidRPr="007D2674">
              <w:t>A tárgyalkotó folyamat gyakorlása, a tanult ismeretek elmélyítése a gyakorlatban: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Kerámia – edények készítése és igényes díszítése pecsételővel, írókával.</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Szövés – szádfán, kereten, szövőszéken.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Ékszerkészítés – fagyöngy, kerámiagyöngy, üveggyöngy és bőr kombinációival.</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Nemezelés – labda, terítő, tarsoly készítése.</w:t>
            </w:r>
          </w:p>
          <w:p w:rsidR="005466F1" w:rsidRPr="007D2674" w:rsidRDefault="005466F1" w:rsidP="00922CA9">
            <w:pPr>
              <w:pStyle w:val="Listaszerbekezds1"/>
              <w:ind w:left="0"/>
            </w:pPr>
            <w:r w:rsidRPr="007D2674">
              <w:t>Egyszerű tárgyak áttervezése és kivitelezése.</w:t>
            </w:r>
          </w:p>
          <w:p w:rsidR="005466F1" w:rsidRPr="007D2674" w:rsidRDefault="005466F1" w:rsidP="00922CA9">
            <w:pPr>
              <w:pStyle w:val="Listaszerbekezds1"/>
              <w:ind w:left="0"/>
            </w:pPr>
            <w:r w:rsidRPr="007D2674">
              <w:t>Egyszerű téráttervezések.</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lastRenderedPageBreak/>
              <w:t>Befogadás</w:t>
            </w:r>
          </w:p>
          <w:p w:rsidR="005466F1" w:rsidRPr="007D2674" w:rsidRDefault="005466F1" w:rsidP="00922CA9">
            <w:pPr>
              <w:pStyle w:val="Listaszerbekezds1"/>
              <w:ind w:left="0"/>
            </w:pPr>
            <w:r w:rsidRPr="007D2674">
              <w:t>Építészeti jellemzők – funkció és forma összefüggéseinek felismerése konkrét példákon.</w:t>
            </w:r>
          </w:p>
          <w:p w:rsidR="005466F1" w:rsidRPr="007D2674" w:rsidRDefault="005466F1" w:rsidP="00922CA9">
            <w:pPr>
              <w:pStyle w:val="Listaszerbekezds1"/>
              <w:ind w:left="0"/>
            </w:pPr>
            <w:r w:rsidRPr="007D2674">
              <w:t>Környezettudatosság lehetőségeinek ismerete és saját élettérbeli lehetőségek szerinti alkalmazása.</w:t>
            </w:r>
          </w:p>
          <w:p w:rsidR="005466F1" w:rsidRPr="007D2674" w:rsidRDefault="005466F1" w:rsidP="00922CA9">
            <w:pPr>
              <w:pStyle w:val="Listaszerbekezds1"/>
              <w:ind w:left="0"/>
            </w:pPr>
            <w:r w:rsidRPr="007D2674">
              <w:t>Funkció irányító szerepének felismerése konkrét példákon.</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Szentendrei Skanzen megtekintése – verbális és vizuális reflexiók.</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Szép tárgyak megtekintése – Iparművészeti Múzeum meglátogatása.</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(Vagy egyéb, a témához kapcsolódó múzeumlátogatás a helyi lehetőségek függvényében.)</w:t>
            </w:r>
          </w:p>
          <w:p w:rsidR="005466F1" w:rsidRPr="007D2674" w:rsidRDefault="005466F1" w:rsidP="00922CA9">
            <w:pPr>
              <w:pStyle w:val="Listaszerbekezds1"/>
              <w:ind w:left="0"/>
            </w:pPr>
            <w:r w:rsidRPr="007D2674">
              <w:t>Tájékozódás a lakóhely néprajzi környezetében.</w:t>
            </w:r>
          </w:p>
          <w:p w:rsidR="005466F1" w:rsidRPr="007D2674" w:rsidRDefault="005466F1" w:rsidP="00922CA9">
            <w:pPr>
              <w:pStyle w:val="Listaszerbekezds1"/>
              <w:ind w:left="0"/>
            </w:pPr>
            <w:r w:rsidRPr="007D2674">
              <w:t>Településtípusok jellemzőinek felfedezése –falu, város.</w:t>
            </w:r>
          </w:p>
          <w:p w:rsidR="005466F1" w:rsidRPr="007D2674" w:rsidRDefault="005466F1" w:rsidP="00922CA9">
            <w:pPr>
              <w:pStyle w:val="Listaszerbekezds1"/>
              <w:ind w:left="0"/>
            </w:pPr>
          </w:p>
          <w:p w:rsidR="005466F1" w:rsidRPr="007D2674" w:rsidRDefault="005466F1" w:rsidP="00922CA9">
            <w:pPr>
              <w:pStyle w:val="Listaszerbekezds1"/>
              <w:ind w:left="0"/>
              <w:rPr>
                <w:i/>
              </w:rPr>
            </w:pPr>
            <w:r w:rsidRPr="007D2674">
              <w:rPr>
                <w:i/>
              </w:rPr>
              <w:t>Befogadás-alkotás</w:t>
            </w:r>
          </w:p>
          <w:p w:rsidR="005466F1" w:rsidRPr="007D2674" w:rsidRDefault="005466F1" w:rsidP="00922CA9">
            <w:pPr>
              <w:pStyle w:val="Listaszerbekezds1"/>
              <w:ind w:left="0"/>
            </w:pPr>
            <w:r w:rsidRPr="007D2674">
              <w:t>Nép- és/vagy műzene hallgatása, élmények kifejezése temperafestéssel, tusrajzzal.</w:t>
            </w:r>
          </w:p>
        </w:tc>
      </w:tr>
      <w:tr w:rsidR="005466F1" w:rsidRPr="007D2674" w:rsidTr="00922CA9">
        <w:trPr>
          <w:gridBefore w:val="1"/>
          <w:wBefore w:w="8" w:type="dxa"/>
          <w:trHeight w:val="70"/>
          <w:jc w:val="center"/>
        </w:trPr>
        <w:tc>
          <w:tcPr>
            <w:tcW w:w="1841"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w:t>
            </w:r>
            <w:r w:rsidRPr="007D2674">
              <w:rPr>
                <w:rFonts w:ascii="Times New Roman" w:hAnsi="Times New Roman"/>
                <w:b/>
                <w:sz w:val="24"/>
                <w:szCs w:val="24"/>
              </w:rPr>
              <w:t xml:space="preserve">ogalmak </w:t>
            </w:r>
          </w:p>
        </w:tc>
        <w:tc>
          <w:tcPr>
            <w:tcW w:w="7498" w:type="dxa"/>
            <w:gridSpan w:val="5"/>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Lakóhely, emberi szükséglet, célszerűség, hasznosság, kényelem, védelem, homlokzat, nyílászáró, puritán, luxus, társasház, panelház, felhőkarcoló, kunyhó, családi ház, irodaház, színház, templom, parlament, település, park, tér, főút, mellékutca, autópálya, felüljáró, aluljáró, népművészet, iparművészet.</w:t>
            </w:r>
          </w:p>
        </w:tc>
      </w:tr>
    </w:tbl>
    <w:p w:rsidR="005466F1" w:rsidRPr="007D2674" w:rsidRDefault="005466F1" w:rsidP="005466F1">
      <w:pPr>
        <w:rPr>
          <w:rFonts w:ascii="Times New Roman" w:hAnsi="Times New Roman"/>
          <w:sz w:val="24"/>
          <w:szCs w:val="24"/>
          <w:lang w:eastAsia="hu-HU"/>
        </w:rPr>
      </w:pPr>
    </w:p>
    <w:p w:rsidR="005466F1" w:rsidRPr="007D2674" w:rsidRDefault="005466F1" w:rsidP="005466F1">
      <w:pPr>
        <w:rPr>
          <w:rFonts w:ascii="Times New Roman" w:hAnsi="Times New Roman"/>
          <w:sz w:val="24"/>
          <w:szCs w:val="24"/>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4914"/>
        <w:gridCol w:w="1964"/>
      </w:tblGrid>
      <w:tr w:rsidR="005466F1" w:rsidRPr="007D2674" w:rsidTr="005466F1">
        <w:trPr>
          <w:jc w:val="center"/>
        </w:trPr>
        <w:tc>
          <w:tcPr>
            <w:tcW w:w="2184"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Témakör</w:t>
            </w:r>
          </w:p>
        </w:tc>
        <w:tc>
          <w:tcPr>
            <w:tcW w:w="4914" w:type="dxa"/>
            <w:vAlign w:val="center"/>
          </w:tcPr>
          <w:p w:rsidR="005466F1" w:rsidRPr="007D2674" w:rsidRDefault="005466F1" w:rsidP="00922CA9">
            <w:pPr>
              <w:spacing w:before="120"/>
              <w:jc w:val="center"/>
              <w:rPr>
                <w:rFonts w:ascii="Times New Roman" w:hAnsi="Times New Roman"/>
                <w:b/>
                <w:bCs/>
                <w:sz w:val="24"/>
                <w:szCs w:val="24"/>
              </w:rPr>
            </w:pPr>
            <w:r w:rsidRPr="007D2674">
              <w:rPr>
                <w:rFonts w:ascii="Times New Roman" w:hAnsi="Times New Roman"/>
                <w:b/>
                <w:bCs/>
                <w:sz w:val="24"/>
                <w:szCs w:val="24"/>
              </w:rPr>
              <w:t>5. Mozgóképkultúra és médiaismeret</w:t>
            </w:r>
          </w:p>
        </w:tc>
        <w:tc>
          <w:tcPr>
            <w:tcW w:w="1964" w:type="dxa"/>
            <w:vAlign w:val="center"/>
          </w:tcPr>
          <w:p w:rsidR="005466F1" w:rsidRPr="007D2674" w:rsidRDefault="005466F1" w:rsidP="00922CA9">
            <w:pPr>
              <w:spacing w:before="120"/>
              <w:jc w:val="center"/>
              <w:rPr>
                <w:rFonts w:ascii="Times New Roman" w:hAnsi="Times New Roman"/>
                <w:b/>
                <w:bCs/>
                <w:sz w:val="24"/>
                <w:szCs w:val="24"/>
              </w:rPr>
            </w:pPr>
            <w:r>
              <w:rPr>
                <w:rFonts w:ascii="Times New Roman" w:hAnsi="Times New Roman"/>
                <w:b/>
                <w:bCs/>
                <w:sz w:val="24"/>
                <w:szCs w:val="24"/>
              </w:rPr>
              <w:t>Javasolt óraszám:</w:t>
            </w:r>
          </w:p>
          <w:p w:rsidR="005466F1" w:rsidRPr="007D2674" w:rsidRDefault="005466F1" w:rsidP="00922CA9">
            <w:pPr>
              <w:jc w:val="center"/>
              <w:rPr>
                <w:rFonts w:ascii="Times New Roman" w:hAnsi="Times New Roman"/>
                <w:b/>
                <w:sz w:val="24"/>
                <w:szCs w:val="24"/>
              </w:rPr>
            </w:pPr>
            <w:r w:rsidRPr="007D2674">
              <w:rPr>
                <w:rFonts w:ascii="Times New Roman" w:hAnsi="Times New Roman"/>
                <w:b/>
                <w:bCs/>
                <w:sz w:val="24"/>
                <w:szCs w:val="24"/>
              </w:rPr>
              <w:t xml:space="preserve">14 óra </w:t>
            </w:r>
          </w:p>
        </w:tc>
      </w:tr>
      <w:tr w:rsidR="005466F1" w:rsidRPr="007D2674" w:rsidTr="005466F1">
        <w:trPr>
          <w:jc w:val="center"/>
        </w:trPr>
        <w:tc>
          <w:tcPr>
            <w:tcW w:w="2184" w:type="dxa"/>
            <w:vAlign w:val="center"/>
          </w:tcPr>
          <w:p w:rsidR="005466F1" w:rsidRPr="007D2674" w:rsidRDefault="005466F1" w:rsidP="00922CA9">
            <w:pPr>
              <w:spacing w:before="120"/>
              <w:jc w:val="center"/>
              <w:rPr>
                <w:rFonts w:ascii="Times New Roman" w:hAnsi="Times New Roman"/>
                <w:b/>
                <w:sz w:val="24"/>
                <w:szCs w:val="24"/>
              </w:rPr>
            </w:pPr>
            <w:r w:rsidRPr="007D2674">
              <w:rPr>
                <w:rFonts w:ascii="Times New Roman" w:hAnsi="Times New Roman"/>
                <w:b/>
                <w:sz w:val="24"/>
                <w:szCs w:val="24"/>
              </w:rPr>
              <w:t xml:space="preserve">A </w:t>
            </w:r>
            <w:r>
              <w:rPr>
                <w:rFonts w:ascii="Times New Roman" w:hAnsi="Times New Roman"/>
                <w:b/>
                <w:sz w:val="24"/>
                <w:szCs w:val="24"/>
              </w:rPr>
              <w:t>témakör nevelési-fejlesztési</w:t>
            </w:r>
            <w:r w:rsidRPr="007D2674">
              <w:rPr>
                <w:rFonts w:ascii="Times New Roman" w:hAnsi="Times New Roman"/>
                <w:b/>
                <w:sz w:val="24"/>
                <w:szCs w:val="24"/>
              </w:rPr>
              <w:t xml:space="preserve"> céljai</w:t>
            </w:r>
          </w:p>
        </w:tc>
        <w:tc>
          <w:tcPr>
            <w:tcW w:w="6878" w:type="dxa"/>
            <w:gridSpan w:val="2"/>
          </w:tcPr>
          <w:p w:rsidR="005466F1" w:rsidRPr="007D2674" w:rsidRDefault="005466F1" w:rsidP="00922CA9">
            <w:pPr>
              <w:spacing w:before="120"/>
              <w:rPr>
                <w:rFonts w:ascii="Times New Roman" w:hAnsi="Times New Roman"/>
                <w:iCs/>
                <w:sz w:val="24"/>
                <w:szCs w:val="24"/>
              </w:rPr>
            </w:pPr>
            <w:r w:rsidRPr="007D2674">
              <w:rPr>
                <w:rFonts w:ascii="Times New Roman" w:hAnsi="Times New Roman"/>
                <w:sz w:val="24"/>
                <w:szCs w:val="24"/>
              </w:rPr>
              <w:t>A</w:t>
            </w:r>
            <w:r w:rsidRPr="007D2674">
              <w:rPr>
                <w:rFonts w:ascii="Times New Roman" w:hAnsi="Times New Roman"/>
                <w:iCs/>
                <w:sz w:val="24"/>
                <w:szCs w:val="24"/>
              </w:rPr>
              <w:t xml:space="preserve"> mozgóképi (film, televízió, videó, komputerjáték, web) szövegértés képességének fejlesztése és az audiovizuális média társadalmi szerepének, működési módjának tisztázása, a tudatos „médiafogyasztói” attitűd kialakítása. </w:t>
            </w:r>
          </w:p>
          <w:p w:rsidR="005466F1" w:rsidRPr="007D2674" w:rsidRDefault="005466F1" w:rsidP="00922CA9">
            <w:pPr>
              <w:pStyle w:val="Listaszerbekezds1"/>
              <w:ind w:left="0"/>
              <w:rPr>
                <w:iCs/>
              </w:rPr>
            </w:pPr>
            <w:r w:rsidRPr="007D2674">
              <w:rPr>
                <w:iCs/>
              </w:rPr>
              <w:t>Kommunikációs és együttműködési készség támogatása.</w:t>
            </w:r>
          </w:p>
          <w:p w:rsidR="005466F1" w:rsidRPr="007D2674" w:rsidRDefault="005466F1" w:rsidP="00922CA9">
            <w:pPr>
              <w:pStyle w:val="Listaszerbekezds1"/>
              <w:ind w:left="0"/>
            </w:pPr>
            <w:r w:rsidRPr="007D2674">
              <w:t xml:space="preserve">Az </w:t>
            </w:r>
            <w:r w:rsidRPr="007D2674">
              <w:rPr>
                <w:iCs/>
              </w:rPr>
              <w:t>alkotás</w:t>
            </w:r>
            <w:r w:rsidRPr="007D2674">
              <w:t>ra és a művészi értékek nyitott befogadására való beállítódás.</w:t>
            </w:r>
          </w:p>
          <w:p w:rsidR="005466F1" w:rsidRPr="007D2674" w:rsidRDefault="005466F1" w:rsidP="00922CA9">
            <w:pPr>
              <w:pStyle w:val="Listaszerbekezds1"/>
              <w:ind w:left="0"/>
              <w:rPr>
                <w:iCs/>
              </w:rPr>
            </w:pPr>
            <w:r w:rsidRPr="007D2674">
              <w:t xml:space="preserve">A </w:t>
            </w:r>
            <w:r w:rsidRPr="007D2674">
              <w:rPr>
                <w:iCs/>
              </w:rPr>
              <w:t>megfigyelés</w:t>
            </w:r>
            <w:r w:rsidRPr="007D2674">
              <w:t>, a t</w:t>
            </w:r>
            <w:r w:rsidRPr="007D2674">
              <w:rPr>
                <w:iCs/>
              </w:rPr>
              <w:t>ájékozódás</w:t>
            </w:r>
            <w:r w:rsidRPr="007D2674">
              <w:t xml:space="preserve">, a </w:t>
            </w:r>
            <w:r w:rsidRPr="007D2674">
              <w:rPr>
                <w:iCs/>
              </w:rPr>
              <w:t>rendszerezés</w:t>
            </w:r>
            <w:r w:rsidRPr="007D2674">
              <w:t xml:space="preserve"> képességének fejlesztése.</w:t>
            </w:r>
          </w:p>
          <w:p w:rsidR="005466F1" w:rsidRPr="007D2674" w:rsidRDefault="005466F1" w:rsidP="00922CA9">
            <w:pPr>
              <w:pStyle w:val="Listaszerbekezds1"/>
              <w:ind w:left="0"/>
              <w:rPr>
                <w:bCs/>
              </w:rPr>
            </w:pPr>
            <w:r w:rsidRPr="007D2674">
              <w:rPr>
                <w:i/>
              </w:rPr>
              <w:t xml:space="preserve">Képességfejlesztési fókuszok: </w:t>
            </w:r>
            <w:r w:rsidRPr="007D2674">
              <w:t>médiaszövegek értelmezése; tolerancia; empátia; önálló és kritikus attitűd kialakítása; nyitottság az információk iránt; személyes adatok védelme.</w:t>
            </w:r>
          </w:p>
        </w:tc>
      </w:tr>
    </w:tbl>
    <w:p w:rsidR="005466F1" w:rsidRDefault="005466F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710"/>
        <w:gridCol w:w="4538"/>
      </w:tblGrid>
      <w:tr w:rsidR="005466F1" w:rsidRPr="007D2674" w:rsidTr="005466F1">
        <w:trPr>
          <w:jc w:val="center"/>
        </w:trPr>
        <w:tc>
          <w:tcPr>
            <w:tcW w:w="4524" w:type="dxa"/>
            <w:gridSpan w:val="2"/>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lastRenderedPageBreak/>
              <w:t>Fejlesztési i</w:t>
            </w:r>
            <w:r w:rsidRPr="007D2674">
              <w:rPr>
                <w:rFonts w:ascii="Times New Roman" w:hAnsi="Times New Roman"/>
                <w:b/>
                <w:sz w:val="24"/>
                <w:szCs w:val="24"/>
              </w:rPr>
              <w:t>smeretek</w:t>
            </w:r>
          </w:p>
        </w:tc>
        <w:tc>
          <w:tcPr>
            <w:tcW w:w="4538" w:type="dxa"/>
            <w:vAlign w:val="center"/>
          </w:tcPr>
          <w:p w:rsidR="005466F1" w:rsidRPr="007D2674" w:rsidRDefault="005466F1" w:rsidP="00922CA9">
            <w:pPr>
              <w:spacing w:before="120"/>
              <w:jc w:val="center"/>
              <w:rPr>
                <w:rFonts w:ascii="Times New Roman" w:hAnsi="Times New Roman"/>
                <w:sz w:val="24"/>
                <w:szCs w:val="24"/>
              </w:rPr>
            </w:pPr>
            <w:r w:rsidRPr="007D2674">
              <w:rPr>
                <w:rFonts w:ascii="Times New Roman" w:hAnsi="Times New Roman"/>
                <w:b/>
                <w:sz w:val="24"/>
                <w:szCs w:val="24"/>
              </w:rPr>
              <w:t xml:space="preserve">Fejlesztési </w:t>
            </w:r>
            <w:r>
              <w:rPr>
                <w:rFonts w:ascii="Times New Roman" w:hAnsi="Times New Roman"/>
                <w:b/>
                <w:sz w:val="24"/>
                <w:szCs w:val="24"/>
              </w:rPr>
              <w:t>t</w:t>
            </w:r>
            <w:r w:rsidRPr="007D2674">
              <w:rPr>
                <w:rFonts w:ascii="Times New Roman" w:hAnsi="Times New Roman"/>
                <w:b/>
                <w:sz w:val="24"/>
                <w:szCs w:val="24"/>
              </w:rPr>
              <w:t>evékenységek</w:t>
            </w:r>
          </w:p>
        </w:tc>
      </w:tr>
      <w:tr w:rsidR="005466F1" w:rsidRPr="007D2674" w:rsidTr="005466F1">
        <w:trPr>
          <w:jc w:val="center"/>
        </w:trPr>
        <w:tc>
          <w:tcPr>
            <w:tcW w:w="4524" w:type="dxa"/>
            <w:gridSpan w:val="2"/>
          </w:tcPr>
          <w:p w:rsidR="005466F1" w:rsidRPr="007D2674" w:rsidRDefault="005466F1" w:rsidP="00922CA9">
            <w:pPr>
              <w:spacing w:before="120"/>
              <w:rPr>
                <w:rFonts w:ascii="Times New Roman" w:hAnsi="Times New Roman"/>
                <w:i/>
                <w:sz w:val="24"/>
                <w:szCs w:val="24"/>
              </w:rPr>
            </w:pPr>
            <w:r w:rsidRPr="007D2674">
              <w:rPr>
                <w:rFonts w:ascii="Times New Roman" w:hAnsi="Times New Roman"/>
                <w:i/>
                <w:sz w:val="24"/>
                <w:szCs w:val="24"/>
              </w:rPr>
              <w:t>5.1. Elemi elméleti ismeretek a média világáról</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A mozgókép alaptulajdonságai: ábrázolás és reprodukció.</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Mozgóképi szövegek értelmezése, elemi szintű feldolgozása: adathordozók, megjelenés helye, a valóságábrázoláshoz való viszony, műfaj.</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 xml:space="preserve">5.2. A média társadalmi szerepe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Közlésmód, hatás, informálás és dokumentálás, szórakoztatás, szolgáltatás, illetve az üzleti-gazdasági funkció.</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 xml:space="preserve">Reklám. </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Hírműsor.</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5.3.Nyomtatott médium:</w:t>
            </w:r>
          </w:p>
          <w:p w:rsidR="005466F1" w:rsidRPr="007D2674" w:rsidRDefault="005466F1" w:rsidP="00922CA9">
            <w:pPr>
              <w:ind w:left="284"/>
              <w:rPr>
                <w:rFonts w:ascii="Times New Roman" w:hAnsi="Times New Roman"/>
                <w:sz w:val="24"/>
                <w:szCs w:val="24"/>
              </w:rPr>
            </w:pPr>
            <w:r w:rsidRPr="007D2674">
              <w:rPr>
                <w:rFonts w:ascii="Times New Roman" w:hAnsi="Times New Roman"/>
                <w:sz w:val="24"/>
                <w:szCs w:val="24"/>
              </w:rPr>
              <w:t>Újság, képregény, fotóregény.</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5.4. Az internet</w:t>
            </w:r>
          </w:p>
          <w:p w:rsidR="005466F1" w:rsidRPr="007D2674" w:rsidRDefault="005466F1" w:rsidP="00922CA9">
            <w:pPr>
              <w:pStyle w:val="Listaszerbekezds"/>
              <w:numPr>
                <w:ilvl w:val="0"/>
                <w:numId w:val="11"/>
              </w:numPr>
              <w:spacing w:after="0" w:line="240" w:lineRule="auto"/>
              <w:ind w:left="720"/>
              <w:rPr>
                <w:rFonts w:ascii="Times New Roman" w:hAnsi="Times New Roman"/>
                <w:sz w:val="24"/>
                <w:szCs w:val="24"/>
              </w:rPr>
            </w:pPr>
            <w:r w:rsidRPr="007D2674">
              <w:rPr>
                <w:rFonts w:ascii="Times New Roman" w:hAnsi="Times New Roman"/>
                <w:sz w:val="24"/>
                <w:szCs w:val="24"/>
              </w:rPr>
              <w:t>tanulás,</w:t>
            </w:r>
          </w:p>
          <w:p w:rsidR="005466F1" w:rsidRPr="007D2674" w:rsidRDefault="005466F1" w:rsidP="00922CA9">
            <w:pPr>
              <w:pStyle w:val="Listaszerbekezds"/>
              <w:numPr>
                <w:ilvl w:val="0"/>
                <w:numId w:val="12"/>
              </w:numPr>
              <w:spacing w:after="0" w:line="240" w:lineRule="auto"/>
              <w:ind w:left="720"/>
              <w:rPr>
                <w:rFonts w:ascii="Times New Roman" w:hAnsi="Times New Roman"/>
                <w:sz w:val="24"/>
                <w:szCs w:val="24"/>
                <w:u w:val="single"/>
              </w:rPr>
            </w:pPr>
            <w:r w:rsidRPr="007D2674">
              <w:rPr>
                <w:rFonts w:ascii="Times New Roman" w:hAnsi="Times New Roman"/>
                <w:sz w:val="24"/>
                <w:szCs w:val="24"/>
              </w:rPr>
              <w:t>kinyílt a világ,</w:t>
            </w:r>
          </w:p>
          <w:p w:rsidR="005466F1" w:rsidRPr="007D2674" w:rsidRDefault="005466F1" w:rsidP="00922CA9">
            <w:pPr>
              <w:pStyle w:val="Listaszerbekezds"/>
              <w:numPr>
                <w:ilvl w:val="0"/>
                <w:numId w:val="11"/>
              </w:numPr>
              <w:spacing w:after="0" w:line="240" w:lineRule="auto"/>
              <w:ind w:left="720"/>
              <w:rPr>
                <w:rFonts w:ascii="Times New Roman" w:hAnsi="Times New Roman"/>
                <w:sz w:val="24"/>
                <w:szCs w:val="24"/>
              </w:rPr>
            </w:pPr>
            <w:r w:rsidRPr="007D2674">
              <w:rPr>
                <w:rFonts w:ascii="Times New Roman" w:hAnsi="Times New Roman"/>
                <w:sz w:val="24"/>
                <w:szCs w:val="24"/>
              </w:rPr>
              <w:t>információk,</w:t>
            </w:r>
          </w:p>
          <w:p w:rsidR="005466F1" w:rsidRPr="007D2674" w:rsidRDefault="005466F1" w:rsidP="00922CA9">
            <w:pPr>
              <w:pStyle w:val="Listaszerbekezds"/>
              <w:numPr>
                <w:ilvl w:val="0"/>
                <w:numId w:val="11"/>
              </w:numPr>
              <w:spacing w:after="0" w:line="240" w:lineRule="auto"/>
              <w:ind w:left="720"/>
              <w:rPr>
                <w:rFonts w:ascii="Times New Roman" w:hAnsi="Times New Roman"/>
                <w:sz w:val="24"/>
                <w:szCs w:val="24"/>
              </w:rPr>
            </w:pPr>
            <w:r w:rsidRPr="007D2674">
              <w:rPr>
                <w:rFonts w:ascii="Times New Roman" w:hAnsi="Times New Roman"/>
                <w:sz w:val="24"/>
                <w:szCs w:val="24"/>
              </w:rPr>
              <w:t>játék,</w:t>
            </w:r>
          </w:p>
          <w:p w:rsidR="005466F1" w:rsidRPr="007D2674" w:rsidRDefault="005466F1" w:rsidP="00922CA9">
            <w:pPr>
              <w:pStyle w:val="Listaszerbekezds"/>
              <w:numPr>
                <w:ilvl w:val="0"/>
                <w:numId w:val="11"/>
              </w:numPr>
              <w:spacing w:after="0" w:line="240" w:lineRule="auto"/>
              <w:ind w:left="720"/>
              <w:rPr>
                <w:rFonts w:ascii="Times New Roman" w:hAnsi="Times New Roman"/>
                <w:sz w:val="24"/>
                <w:szCs w:val="24"/>
              </w:rPr>
            </w:pPr>
            <w:r w:rsidRPr="007D2674">
              <w:rPr>
                <w:rFonts w:ascii="Times New Roman" w:hAnsi="Times New Roman"/>
                <w:sz w:val="24"/>
                <w:szCs w:val="24"/>
              </w:rPr>
              <w:t>kommunikáció,</w:t>
            </w:r>
          </w:p>
          <w:p w:rsidR="005466F1" w:rsidRPr="007D2674" w:rsidRDefault="005466F1" w:rsidP="00922CA9">
            <w:pPr>
              <w:pStyle w:val="Listaszerbekezds"/>
              <w:numPr>
                <w:ilvl w:val="0"/>
                <w:numId w:val="11"/>
              </w:numPr>
              <w:spacing w:after="0" w:line="240" w:lineRule="auto"/>
              <w:ind w:left="720"/>
              <w:rPr>
                <w:rFonts w:ascii="Times New Roman" w:hAnsi="Times New Roman"/>
                <w:sz w:val="24"/>
                <w:szCs w:val="24"/>
              </w:rPr>
            </w:pPr>
            <w:r w:rsidRPr="007D2674">
              <w:rPr>
                <w:rFonts w:ascii="Times New Roman" w:hAnsi="Times New Roman"/>
                <w:sz w:val="24"/>
                <w:szCs w:val="24"/>
              </w:rPr>
              <w:t>veszélyek.</w:t>
            </w:r>
          </w:p>
          <w:p w:rsidR="005466F1" w:rsidRPr="007D2674" w:rsidRDefault="005466F1" w:rsidP="00922CA9">
            <w:pPr>
              <w:rPr>
                <w:rFonts w:ascii="Times New Roman" w:hAnsi="Times New Roman"/>
                <w:i/>
                <w:sz w:val="24"/>
                <w:szCs w:val="24"/>
              </w:rPr>
            </w:pPr>
            <w:r w:rsidRPr="007D2674">
              <w:rPr>
                <w:rFonts w:ascii="Times New Roman" w:hAnsi="Times New Roman"/>
                <w:i/>
                <w:sz w:val="24"/>
                <w:szCs w:val="24"/>
              </w:rPr>
              <w:t>5.5. Műsorelemzés – elemi szinten, saját élmények alapján</w:t>
            </w:r>
          </w:p>
        </w:tc>
        <w:tc>
          <w:tcPr>
            <w:tcW w:w="4538" w:type="dxa"/>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Mozgóképi szövegek értelmezése, elemi szintű feldolgozása: adathordozók, megjelenés helye, a valóságábrázoláshoz való viszony, műfaj szerint.</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Művek, műsorok, illetve azok részleteinek csoportos vagy kiscsoportos megtekintése – megbeszélése, elemzése.</w:t>
            </w:r>
          </w:p>
          <w:p w:rsidR="005466F1" w:rsidRPr="007D2674" w:rsidRDefault="005466F1" w:rsidP="00922CA9">
            <w:pPr>
              <w:rPr>
                <w:rFonts w:ascii="Times New Roman" w:hAnsi="Times New Roman"/>
                <w:sz w:val="24"/>
                <w:szCs w:val="24"/>
              </w:rPr>
            </w:pPr>
            <w:r w:rsidRPr="007D2674">
              <w:rPr>
                <w:rFonts w:ascii="Times New Roman" w:hAnsi="Times New Roman"/>
                <w:sz w:val="24"/>
                <w:szCs w:val="24"/>
              </w:rPr>
              <w:t>Az ábrázolás eszközeinek tanulmányozása konkrét példákon.</w:t>
            </w:r>
          </w:p>
          <w:p w:rsidR="005466F1" w:rsidRPr="007D2674" w:rsidRDefault="005466F1" w:rsidP="00922CA9">
            <w:pPr>
              <w:pStyle w:val="Listaszerbekezds1"/>
              <w:ind w:left="0"/>
            </w:pPr>
            <w:r w:rsidRPr="007D2674">
              <w:t>Projektszerű médiafigyelés és produktum készítése.</w:t>
            </w:r>
          </w:p>
          <w:p w:rsidR="005466F1" w:rsidRPr="007D2674" w:rsidRDefault="005466F1" w:rsidP="00922CA9">
            <w:pPr>
              <w:pStyle w:val="Listaszerbekezds1"/>
              <w:ind w:left="0"/>
            </w:pPr>
            <w:r w:rsidRPr="007D2674">
              <w:t>Az internet kipróbálása/használatának gyakorlása: pl. gyermekek számára készült oldalak látogatása, képnézegetés/válogatás, információkeresés, ismerkedés a kommunikáció különböző formáival.</w:t>
            </w:r>
          </w:p>
          <w:p w:rsidR="005466F1" w:rsidRPr="007D2674" w:rsidRDefault="005466F1" w:rsidP="00922CA9">
            <w:pPr>
              <w:pStyle w:val="Listaszerbekezds1"/>
              <w:ind w:left="0"/>
            </w:pPr>
            <w:r w:rsidRPr="007D2674">
              <w:t>Az internethasználat veszélyeinek belátása.</w:t>
            </w:r>
          </w:p>
          <w:p w:rsidR="005466F1" w:rsidRPr="007D2674" w:rsidRDefault="005466F1" w:rsidP="00922CA9">
            <w:pPr>
              <w:spacing w:before="120"/>
              <w:rPr>
                <w:rFonts w:ascii="Times New Roman" w:hAnsi="Times New Roman"/>
                <w:sz w:val="24"/>
                <w:szCs w:val="24"/>
              </w:rPr>
            </w:pPr>
          </w:p>
        </w:tc>
      </w:tr>
      <w:tr w:rsidR="005466F1" w:rsidRPr="007D2674" w:rsidTr="005466F1">
        <w:trPr>
          <w:trHeight w:val="70"/>
          <w:jc w:val="center"/>
        </w:trPr>
        <w:tc>
          <w:tcPr>
            <w:tcW w:w="1814"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F</w:t>
            </w:r>
            <w:r w:rsidRPr="007D2674">
              <w:rPr>
                <w:rFonts w:ascii="Times New Roman" w:hAnsi="Times New Roman"/>
                <w:b/>
                <w:sz w:val="24"/>
                <w:szCs w:val="24"/>
              </w:rPr>
              <w:t xml:space="preserve">ogalmak </w:t>
            </w:r>
          </w:p>
        </w:tc>
        <w:tc>
          <w:tcPr>
            <w:tcW w:w="7248" w:type="dxa"/>
            <w:gridSpan w:val="2"/>
            <w:vAlign w:val="center"/>
          </w:tcPr>
          <w:p w:rsidR="005466F1" w:rsidRPr="007D2674" w:rsidRDefault="005466F1" w:rsidP="00922CA9">
            <w:pPr>
              <w:spacing w:before="120"/>
              <w:rPr>
                <w:rFonts w:ascii="Times New Roman" w:hAnsi="Times New Roman"/>
                <w:sz w:val="24"/>
                <w:szCs w:val="24"/>
              </w:rPr>
            </w:pPr>
            <w:r w:rsidRPr="007D2674">
              <w:rPr>
                <w:rFonts w:ascii="Times New Roman" w:hAnsi="Times New Roman"/>
                <w:sz w:val="24"/>
                <w:szCs w:val="24"/>
              </w:rPr>
              <w:t>Reklám, befolyásolás, tudatosság, adatvédelem, művészfilm, dokumentumfilm, tömegkommunikáció, média, médium, reprodukció.</w:t>
            </w:r>
          </w:p>
        </w:tc>
      </w:tr>
    </w:tbl>
    <w:p w:rsidR="005466F1" w:rsidRPr="007D2674" w:rsidRDefault="005466F1" w:rsidP="005466F1">
      <w:pPr>
        <w:rPr>
          <w:rFonts w:ascii="Times New Roman" w:hAnsi="Times New Roman"/>
          <w:sz w:val="24"/>
          <w:szCs w:val="24"/>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004"/>
      </w:tblGrid>
      <w:tr w:rsidR="005466F1" w:rsidRPr="007D2674" w:rsidTr="00922CA9">
        <w:trPr>
          <w:jc w:val="center"/>
        </w:trPr>
        <w:tc>
          <w:tcPr>
            <w:tcW w:w="2216" w:type="dxa"/>
            <w:vAlign w:val="center"/>
          </w:tcPr>
          <w:p w:rsidR="005466F1" w:rsidRPr="007D2674" w:rsidRDefault="005466F1" w:rsidP="00922CA9">
            <w:pPr>
              <w:spacing w:before="120"/>
              <w:jc w:val="center"/>
              <w:rPr>
                <w:rFonts w:ascii="Times New Roman" w:hAnsi="Times New Roman"/>
                <w:b/>
                <w:sz w:val="24"/>
                <w:szCs w:val="24"/>
              </w:rPr>
            </w:pPr>
            <w:r>
              <w:rPr>
                <w:rFonts w:ascii="Times New Roman" w:hAnsi="Times New Roman"/>
                <w:b/>
                <w:sz w:val="24"/>
                <w:szCs w:val="24"/>
              </w:rPr>
              <w:t xml:space="preserve">Összegzett tanulási </w:t>
            </w:r>
            <w:r w:rsidRPr="007D2674">
              <w:rPr>
                <w:rFonts w:ascii="Times New Roman" w:hAnsi="Times New Roman"/>
                <w:b/>
                <w:sz w:val="24"/>
                <w:szCs w:val="24"/>
              </w:rPr>
              <w:t>eredménye</w:t>
            </w:r>
            <w:r>
              <w:rPr>
                <w:rFonts w:ascii="Times New Roman" w:hAnsi="Times New Roman"/>
                <w:b/>
                <w:sz w:val="24"/>
                <w:szCs w:val="24"/>
              </w:rPr>
              <w:t>k</w:t>
            </w:r>
            <w:r w:rsidRPr="007D2674">
              <w:rPr>
                <w:rFonts w:ascii="Times New Roman" w:hAnsi="Times New Roman"/>
                <w:b/>
                <w:sz w:val="24"/>
                <w:szCs w:val="24"/>
              </w:rPr>
              <w:t xml:space="preserve"> a két évfolyamos ciklus végén</w:t>
            </w:r>
          </w:p>
        </w:tc>
        <w:tc>
          <w:tcPr>
            <w:tcW w:w="7004" w:type="dxa"/>
          </w:tcPr>
          <w:p w:rsidR="005466F1" w:rsidRPr="007D2674" w:rsidRDefault="005466F1" w:rsidP="00922CA9">
            <w:pPr>
              <w:spacing w:before="120"/>
              <w:jc w:val="both"/>
              <w:rPr>
                <w:rFonts w:ascii="Times New Roman" w:hAnsi="Times New Roman"/>
                <w:sz w:val="24"/>
                <w:szCs w:val="24"/>
              </w:rPr>
            </w:pPr>
            <w:r w:rsidRPr="007D2674">
              <w:rPr>
                <w:rFonts w:ascii="Times New Roman" w:hAnsi="Times New Roman"/>
                <w:sz w:val="24"/>
                <w:szCs w:val="24"/>
              </w:rPr>
              <w:t>A tanuló képes</w:t>
            </w:r>
          </w:p>
          <w:p w:rsidR="005466F1" w:rsidRPr="007D2674" w:rsidRDefault="005466F1" w:rsidP="00922CA9">
            <w:pPr>
              <w:pStyle w:val="Listaszerbekezds"/>
              <w:numPr>
                <w:ilvl w:val="0"/>
                <w:numId w:val="6"/>
              </w:numPr>
              <w:spacing w:after="0" w:line="240" w:lineRule="auto"/>
              <w:ind w:left="720"/>
              <w:rPr>
                <w:rFonts w:ascii="Times New Roman" w:hAnsi="Times New Roman"/>
                <w:sz w:val="24"/>
                <w:szCs w:val="24"/>
              </w:rPr>
            </w:pPr>
            <w:r w:rsidRPr="007D2674">
              <w:rPr>
                <w:rFonts w:ascii="Times New Roman" w:hAnsi="Times New Roman"/>
                <w:sz w:val="24"/>
                <w:szCs w:val="24"/>
              </w:rPr>
              <w:t>műalkotások kompozíciós elemeinek célzott megfigyelésére,</w:t>
            </w:r>
          </w:p>
          <w:p w:rsidR="005466F1" w:rsidRPr="007D2674" w:rsidRDefault="005466F1" w:rsidP="00922CA9">
            <w:pPr>
              <w:pStyle w:val="Listaszerbekezds"/>
              <w:numPr>
                <w:ilvl w:val="0"/>
                <w:numId w:val="6"/>
              </w:numPr>
              <w:spacing w:after="0" w:line="240" w:lineRule="auto"/>
              <w:ind w:left="720"/>
              <w:rPr>
                <w:rFonts w:ascii="Times New Roman" w:hAnsi="Times New Roman"/>
                <w:sz w:val="24"/>
                <w:szCs w:val="24"/>
              </w:rPr>
            </w:pPr>
            <w:r w:rsidRPr="007D2674">
              <w:rPr>
                <w:rFonts w:ascii="Times New Roman" w:hAnsi="Times New Roman"/>
                <w:sz w:val="24"/>
                <w:szCs w:val="24"/>
              </w:rPr>
              <w:t>ritmikus, szimmetrikus képet komponálni,</w:t>
            </w:r>
          </w:p>
          <w:p w:rsidR="005466F1" w:rsidRPr="007D2674" w:rsidRDefault="005466F1" w:rsidP="00922CA9">
            <w:pPr>
              <w:pStyle w:val="Listaszerbekezds"/>
              <w:numPr>
                <w:ilvl w:val="0"/>
                <w:numId w:val="6"/>
              </w:numPr>
              <w:spacing w:after="0" w:line="240" w:lineRule="auto"/>
              <w:ind w:left="720"/>
              <w:rPr>
                <w:rFonts w:ascii="Times New Roman" w:hAnsi="Times New Roman"/>
                <w:sz w:val="24"/>
                <w:szCs w:val="24"/>
              </w:rPr>
            </w:pPr>
            <w:r w:rsidRPr="007D2674">
              <w:rPr>
                <w:rFonts w:ascii="Times New Roman" w:hAnsi="Times New Roman"/>
                <w:sz w:val="24"/>
                <w:szCs w:val="24"/>
              </w:rPr>
              <w:t>egyszerű makettet készíteni,</w:t>
            </w:r>
          </w:p>
          <w:p w:rsidR="005466F1" w:rsidRPr="007D2674" w:rsidRDefault="005466F1" w:rsidP="00922CA9">
            <w:pPr>
              <w:pStyle w:val="Listaszerbekezds"/>
              <w:numPr>
                <w:ilvl w:val="0"/>
                <w:numId w:val="6"/>
              </w:numPr>
              <w:spacing w:after="0" w:line="240" w:lineRule="auto"/>
              <w:ind w:left="720"/>
              <w:rPr>
                <w:rFonts w:ascii="Times New Roman" w:hAnsi="Times New Roman"/>
                <w:sz w:val="24"/>
                <w:szCs w:val="24"/>
              </w:rPr>
            </w:pPr>
            <w:r w:rsidRPr="007D2674">
              <w:rPr>
                <w:rFonts w:ascii="Times New Roman" w:hAnsi="Times New Roman"/>
                <w:sz w:val="24"/>
                <w:szCs w:val="24"/>
              </w:rPr>
              <w:t>két híres magyar képzőművészt megnevezni,</w:t>
            </w:r>
          </w:p>
          <w:p w:rsidR="005466F1" w:rsidRPr="007D2674" w:rsidRDefault="005466F1" w:rsidP="00922CA9">
            <w:pPr>
              <w:pStyle w:val="Listaszerbekezds"/>
              <w:numPr>
                <w:ilvl w:val="0"/>
                <w:numId w:val="7"/>
              </w:numPr>
              <w:spacing w:after="0" w:line="240" w:lineRule="auto"/>
              <w:ind w:left="720"/>
              <w:rPr>
                <w:rFonts w:ascii="Times New Roman" w:hAnsi="Times New Roman"/>
                <w:sz w:val="24"/>
                <w:szCs w:val="24"/>
              </w:rPr>
            </w:pPr>
            <w:r w:rsidRPr="007D2674">
              <w:rPr>
                <w:rFonts w:ascii="Times New Roman" w:hAnsi="Times New Roman"/>
                <w:sz w:val="24"/>
                <w:szCs w:val="24"/>
              </w:rPr>
              <w:t>vizuális és verbális kommunikáció megfeleltetésére,</w:t>
            </w:r>
          </w:p>
          <w:p w:rsidR="005466F1" w:rsidRPr="007D2674" w:rsidRDefault="005466F1" w:rsidP="00922CA9">
            <w:pPr>
              <w:pStyle w:val="Listaszerbekezds"/>
              <w:numPr>
                <w:ilvl w:val="0"/>
                <w:numId w:val="7"/>
              </w:numPr>
              <w:spacing w:after="0" w:line="240" w:lineRule="auto"/>
              <w:ind w:left="720"/>
              <w:rPr>
                <w:rFonts w:ascii="Times New Roman" w:hAnsi="Times New Roman"/>
                <w:sz w:val="24"/>
                <w:szCs w:val="24"/>
              </w:rPr>
            </w:pPr>
            <w:r w:rsidRPr="007D2674">
              <w:rPr>
                <w:rFonts w:ascii="Times New Roman" w:hAnsi="Times New Roman"/>
                <w:sz w:val="24"/>
                <w:szCs w:val="24"/>
              </w:rPr>
              <w:t>egyszerű, élmény utáni alkotás létrehozására választott technikával,</w:t>
            </w:r>
          </w:p>
          <w:p w:rsidR="005466F1" w:rsidRPr="007D2674" w:rsidRDefault="005466F1" w:rsidP="00922CA9">
            <w:pPr>
              <w:pStyle w:val="Listaszerbekezds"/>
              <w:numPr>
                <w:ilvl w:val="0"/>
                <w:numId w:val="7"/>
              </w:numPr>
              <w:spacing w:after="0" w:line="240" w:lineRule="auto"/>
              <w:ind w:left="720"/>
              <w:rPr>
                <w:rFonts w:ascii="Times New Roman" w:hAnsi="Times New Roman"/>
                <w:sz w:val="24"/>
                <w:szCs w:val="24"/>
              </w:rPr>
            </w:pPr>
            <w:r w:rsidRPr="007D2674">
              <w:rPr>
                <w:rFonts w:ascii="Times New Roman" w:hAnsi="Times New Roman"/>
                <w:sz w:val="24"/>
                <w:szCs w:val="24"/>
              </w:rPr>
              <w:t>szabad képalkotó önkifejezésre, érzelemvilága harmonizálása érdekében,</w:t>
            </w:r>
            <w:bookmarkStart w:id="0" w:name="_GoBack"/>
            <w:bookmarkEnd w:id="0"/>
          </w:p>
          <w:p w:rsidR="005466F1" w:rsidRPr="007D2674" w:rsidRDefault="005466F1" w:rsidP="00922CA9">
            <w:pPr>
              <w:pStyle w:val="Listaszerbekezds"/>
              <w:numPr>
                <w:ilvl w:val="0"/>
                <w:numId w:val="8"/>
              </w:numPr>
              <w:spacing w:after="0" w:line="240" w:lineRule="auto"/>
              <w:rPr>
                <w:rFonts w:ascii="Times New Roman" w:hAnsi="Times New Roman"/>
                <w:sz w:val="24"/>
                <w:szCs w:val="24"/>
              </w:rPr>
            </w:pPr>
            <w:r w:rsidRPr="007D2674">
              <w:rPr>
                <w:rFonts w:ascii="Times New Roman" w:hAnsi="Times New Roman"/>
                <w:sz w:val="24"/>
                <w:szCs w:val="24"/>
              </w:rPr>
              <w:t>műélmény vizuális kifejezésére,</w:t>
            </w:r>
          </w:p>
          <w:p w:rsidR="005466F1" w:rsidRPr="007D2674" w:rsidRDefault="005466F1" w:rsidP="00922CA9">
            <w:pPr>
              <w:pStyle w:val="Listaszerbekezds"/>
              <w:numPr>
                <w:ilvl w:val="0"/>
                <w:numId w:val="8"/>
              </w:numPr>
              <w:spacing w:after="0" w:line="240" w:lineRule="auto"/>
              <w:rPr>
                <w:rFonts w:ascii="Times New Roman" w:hAnsi="Times New Roman"/>
                <w:sz w:val="24"/>
                <w:szCs w:val="24"/>
              </w:rPr>
            </w:pPr>
            <w:r w:rsidRPr="007D2674">
              <w:rPr>
                <w:rFonts w:ascii="Times New Roman" w:hAnsi="Times New Roman"/>
                <w:sz w:val="24"/>
                <w:szCs w:val="24"/>
              </w:rPr>
              <w:t>egyszerű formák látványszerű ábrázolására,</w:t>
            </w:r>
          </w:p>
          <w:p w:rsidR="005466F1" w:rsidRPr="007D2674" w:rsidRDefault="005466F1" w:rsidP="00922CA9">
            <w:pPr>
              <w:pStyle w:val="Listaszerbekezds"/>
              <w:numPr>
                <w:ilvl w:val="0"/>
                <w:numId w:val="8"/>
              </w:numPr>
              <w:spacing w:after="0" w:line="240" w:lineRule="auto"/>
              <w:rPr>
                <w:rFonts w:ascii="Times New Roman" w:hAnsi="Times New Roman"/>
                <w:sz w:val="24"/>
                <w:szCs w:val="24"/>
              </w:rPr>
            </w:pPr>
            <w:r w:rsidRPr="007D2674">
              <w:rPr>
                <w:rFonts w:ascii="Times New Roman" w:hAnsi="Times New Roman"/>
                <w:sz w:val="24"/>
                <w:szCs w:val="24"/>
              </w:rPr>
              <w:t>egyszerű plakátok tervezésére és kivitelezésére,</w:t>
            </w:r>
          </w:p>
          <w:p w:rsidR="005466F1" w:rsidRPr="007D2674" w:rsidRDefault="005466F1" w:rsidP="00922CA9">
            <w:pPr>
              <w:pStyle w:val="Listaszerbekezds"/>
              <w:numPr>
                <w:ilvl w:val="0"/>
                <w:numId w:val="10"/>
              </w:numPr>
              <w:spacing w:after="0" w:line="240" w:lineRule="auto"/>
              <w:jc w:val="both"/>
              <w:rPr>
                <w:rFonts w:ascii="Times New Roman" w:hAnsi="Times New Roman"/>
                <w:sz w:val="24"/>
                <w:szCs w:val="24"/>
              </w:rPr>
            </w:pPr>
            <w:r w:rsidRPr="007D2674">
              <w:rPr>
                <w:rFonts w:ascii="Times New Roman" w:hAnsi="Times New Roman"/>
                <w:sz w:val="24"/>
                <w:szCs w:val="24"/>
              </w:rPr>
              <w:t>egyszerű használati és dísztárgy tervezésére és megalkotására,</w:t>
            </w:r>
          </w:p>
          <w:p w:rsidR="005466F1" w:rsidRPr="007D2674" w:rsidRDefault="005466F1" w:rsidP="00922CA9">
            <w:pPr>
              <w:pStyle w:val="Listaszerbekezds"/>
              <w:numPr>
                <w:ilvl w:val="0"/>
                <w:numId w:val="9"/>
              </w:numPr>
              <w:spacing w:after="0" w:line="240" w:lineRule="auto"/>
              <w:jc w:val="both"/>
              <w:rPr>
                <w:rFonts w:ascii="Times New Roman" w:hAnsi="Times New Roman"/>
                <w:sz w:val="24"/>
                <w:szCs w:val="24"/>
              </w:rPr>
            </w:pPr>
            <w:r w:rsidRPr="007D2674">
              <w:rPr>
                <w:rFonts w:ascii="Times New Roman" w:hAnsi="Times New Roman"/>
                <w:sz w:val="24"/>
                <w:szCs w:val="24"/>
              </w:rPr>
              <w:t>közvetlen környezet esztétikumának, rendjének fenntartására,</w:t>
            </w:r>
          </w:p>
          <w:p w:rsidR="005466F1" w:rsidRPr="007D2674" w:rsidRDefault="005466F1" w:rsidP="00922CA9">
            <w:pPr>
              <w:pStyle w:val="Listaszerbekezds"/>
              <w:numPr>
                <w:ilvl w:val="0"/>
                <w:numId w:val="9"/>
              </w:numPr>
              <w:spacing w:after="0" w:line="240" w:lineRule="auto"/>
              <w:jc w:val="both"/>
              <w:rPr>
                <w:rFonts w:ascii="Times New Roman" w:hAnsi="Times New Roman"/>
                <w:sz w:val="24"/>
                <w:szCs w:val="24"/>
              </w:rPr>
            </w:pPr>
            <w:r w:rsidRPr="007D2674">
              <w:rPr>
                <w:rFonts w:ascii="Times New Roman" w:hAnsi="Times New Roman"/>
                <w:sz w:val="24"/>
                <w:szCs w:val="24"/>
              </w:rPr>
              <w:t>értékítéletet hozni természeti és mesterséges környezetének esztétikájára vonatkozóan,</w:t>
            </w:r>
          </w:p>
          <w:p w:rsidR="005466F1" w:rsidRPr="007D2674" w:rsidRDefault="005466F1" w:rsidP="00922CA9">
            <w:pPr>
              <w:pStyle w:val="Listaszerbekezds"/>
              <w:numPr>
                <w:ilvl w:val="0"/>
                <w:numId w:val="5"/>
              </w:numPr>
              <w:spacing w:after="0" w:line="240" w:lineRule="auto"/>
              <w:rPr>
                <w:rFonts w:ascii="Times New Roman" w:hAnsi="Times New Roman"/>
                <w:sz w:val="24"/>
                <w:szCs w:val="24"/>
              </w:rPr>
            </w:pPr>
            <w:r w:rsidRPr="007D2674">
              <w:rPr>
                <w:rFonts w:ascii="Times New Roman" w:hAnsi="Times New Roman"/>
                <w:sz w:val="24"/>
                <w:szCs w:val="24"/>
              </w:rPr>
              <w:lastRenderedPageBreak/>
              <w:t>a mozgóképes közlésmód elemi értelmezésére,</w:t>
            </w:r>
          </w:p>
          <w:p w:rsidR="005466F1" w:rsidRPr="007D2674" w:rsidRDefault="005466F1" w:rsidP="00922CA9">
            <w:pPr>
              <w:pStyle w:val="Listaszerbekezds"/>
              <w:numPr>
                <w:ilvl w:val="0"/>
                <w:numId w:val="5"/>
              </w:numPr>
              <w:spacing w:after="0" w:line="240" w:lineRule="auto"/>
              <w:rPr>
                <w:rFonts w:ascii="Times New Roman" w:hAnsi="Times New Roman"/>
                <w:sz w:val="24"/>
                <w:szCs w:val="24"/>
              </w:rPr>
            </w:pPr>
            <w:r w:rsidRPr="007D2674">
              <w:rPr>
                <w:rFonts w:ascii="Times New Roman" w:hAnsi="Times New Roman"/>
                <w:sz w:val="24"/>
                <w:szCs w:val="24"/>
              </w:rPr>
              <w:t>különbségtételre a dokumentum és a játékfilm között,</w:t>
            </w:r>
          </w:p>
          <w:p w:rsidR="005466F1" w:rsidRPr="007D2674" w:rsidRDefault="005466F1" w:rsidP="00922CA9">
            <w:pPr>
              <w:pStyle w:val="Listaszerbekezds"/>
              <w:numPr>
                <w:ilvl w:val="0"/>
                <w:numId w:val="5"/>
              </w:numPr>
              <w:spacing w:after="0" w:line="240" w:lineRule="auto"/>
              <w:rPr>
                <w:rFonts w:ascii="Times New Roman" w:hAnsi="Times New Roman"/>
                <w:sz w:val="24"/>
                <w:szCs w:val="24"/>
              </w:rPr>
            </w:pPr>
            <w:r w:rsidRPr="007D2674">
              <w:rPr>
                <w:rFonts w:ascii="Times New Roman" w:hAnsi="Times New Roman"/>
                <w:sz w:val="24"/>
                <w:szCs w:val="24"/>
              </w:rPr>
              <w:t>kritikával szemlélni a reklámokat,</w:t>
            </w:r>
          </w:p>
          <w:p w:rsidR="005466F1" w:rsidRPr="007D2674" w:rsidRDefault="005466F1" w:rsidP="00922CA9">
            <w:pPr>
              <w:pStyle w:val="Listaszerbekezds"/>
              <w:numPr>
                <w:ilvl w:val="0"/>
                <w:numId w:val="5"/>
              </w:numPr>
              <w:spacing w:after="0" w:line="240" w:lineRule="auto"/>
              <w:rPr>
                <w:rFonts w:ascii="Times New Roman" w:hAnsi="Times New Roman"/>
                <w:sz w:val="24"/>
                <w:szCs w:val="24"/>
              </w:rPr>
            </w:pPr>
            <w:r w:rsidRPr="007D2674">
              <w:rPr>
                <w:rFonts w:ascii="Times New Roman" w:hAnsi="Times New Roman"/>
                <w:sz w:val="24"/>
                <w:szCs w:val="24"/>
              </w:rPr>
              <w:t>a személyiségépítő műsorválasztásra,</w:t>
            </w:r>
          </w:p>
          <w:p w:rsidR="005466F1" w:rsidRPr="007D2674" w:rsidRDefault="005466F1" w:rsidP="00922CA9">
            <w:pPr>
              <w:pStyle w:val="Listaszerbekezds"/>
              <w:numPr>
                <w:ilvl w:val="0"/>
                <w:numId w:val="5"/>
              </w:numPr>
              <w:spacing w:after="0" w:line="240" w:lineRule="auto"/>
              <w:rPr>
                <w:rFonts w:ascii="Times New Roman" w:hAnsi="Times New Roman"/>
                <w:sz w:val="24"/>
                <w:szCs w:val="24"/>
              </w:rPr>
            </w:pPr>
            <w:r w:rsidRPr="007D2674">
              <w:rPr>
                <w:rFonts w:ascii="Times New Roman" w:hAnsi="Times New Roman"/>
                <w:sz w:val="24"/>
                <w:szCs w:val="24"/>
              </w:rPr>
              <w:t>internetes viszonylatban ügyelni saját biztonságára, személyes adatai védelmére.</w:t>
            </w:r>
          </w:p>
        </w:tc>
      </w:tr>
    </w:tbl>
    <w:p w:rsidR="005466F1" w:rsidRPr="007D2674" w:rsidRDefault="005466F1" w:rsidP="005466F1">
      <w:pPr>
        <w:rPr>
          <w:rFonts w:ascii="Times New Roman" w:hAnsi="Times New Roman"/>
          <w:sz w:val="24"/>
          <w:szCs w:val="24"/>
          <w:lang w:eastAsia="hu-HU"/>
        </w:rPr>
      </w:pPr>
    </w:p>
    <w:p w:rsidR="006F688A" w:rsidRDefault="006F688A"/>
    <w:sectPr w:rsidR="006F688A" w:rsidSect="001103FE">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F1" w:rsidRDefault="005466F1" w:rsidP="005466F1">
      <w:r>
        <w:separator/>
      </w:r>
    </w:p>
  </w:endnote>
  <w:endnote w:type="continuationSeparator" w:id="0">
    <w:p w:rsidR="005466F1" w:rsidRDefault="005466F1" w:rsidP="0054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44642"/>
      <w:docPartObj>
        <w:docPartGallery w:val="Page Numbers (Bottom of Page)"/>
        <w:docPartUnique/>
      </w:docPartObj>
    </w:sdtPr>
    <w:sdtContent>
      <w:p w:rsidR="005466F1" w:rsidRDefault="005466F1">
        <w:pPr>
          <w:pStyle w:val="llb"/>
          <w:jc w:val="center"/>
        </w:pPr>
        <w:r>
          <w:fldChar w:fldCharType="begin"/>
        </w:r>
        <w:r>
          <w:instrText>PAGE   \* MERGEFORMAT</w:instrText>
        </w:r>
        <w:r>
          <w:fldChar w:fldCharType="separate"/>
        </w:r>
        <w:r>
          <w:rPr>
            <w:noProof/>
          </w:rPr>
          <w:t>11</w:t>
        </w:r>
        <w:r>
          <w:fldChar w:fldCharType="end"/>
        </w:r>
      </w:p>
    </w:sdtContent>
  </w:sdt>
  <w:p w:rsidR="005466F1" w:rsidRDefault="005466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F1" w:rsidRDefault="005466F1" w:rsidP="005466F1">
      <w:r>
        <w:separator/>
      </w:r>
    </w:p>
  </w:footnote>
  <w:footnote w:type="continuationSeparator" w:id="0">
    <w:p w:rsidR="005466F1" w:rsidRDefault="005466F1" w:rsidP="0054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64" w:rsidRDefault="005466F1" w:rsidP="005466F1">
    <w:pPr>
      <w:pStyle w:val="lfej"/>
      <w:jc w:val="center"/>
    </w:pPr>
    <w:r>
      <w:t>B</w:t>
    </w:r>
    <w:r>
      <w:t>akonyszentlászlói Szent László Á</w:t>
    </w:r>
    <w:r>
      <w:t>ltalános Iskola</w:t>
    </w:r>
  </w:p>
  <w:p w:rsidR="005466F1" w:rsidRDefault="005466F1" w:rsidP="005466F1">
    <w:pPr>
      <w:pStyle w:val="lfej"/>
      <w:jc w:val="center"/>
    </w:pPr>
    <w:r>
      <w:t>Vizuális kultúra TANAK 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B21"/>
    <w:multiLevelType w:val="hybridMultilevel"/>
    <w:tmpl w:val="4282CD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E21D6"/>
    <w:multiLevelType w:val="hybridMultilevel"/>
    <w:tmpl w:val="8FF08020"/>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AD33C2"/>
    <w:multiLevelType w:val="hybridMultilevel"/>
    <w:tmpl w:val="C11CCFAA"/>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4D6D8F"/>
    <w:multiLevelType w:val="hybridMultilevel"/>
    <w:tmpl w:val="914A27B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755492"/>
    <w:multiLevelType w:val="hybridMultilevel"/>
    <w:tmpl w:val="7750C4A2"/>
    <w:lvl w:ilvl="0" w:tplc="9C70F7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9766ED"/>
    <w:multiLevelType w:val="hybridMultilevel"/>
    <w:tmpl w:val="CA7A5836"/>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43C355D9"/>
    <w:multiLevelType w:val="hybridMultilevel"/>
    <w:tmpl w:val="5BD4359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408329F"/>
    <w:multiLevelType w:val="hybridMultilevel"/>
    <w:tmpl w:val="84CAAC44"/>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50AC20EE"/>
    <w:multiLevelType w:val="hybridMultilevel"/>
    <w:tmpl w:val="19FE8844"/>
    <w:lvl w:ilvl="0" w:tplc="3272BA1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54C838B9"/>
    <w:multiLevelType w:val="hybridMultilevel"/>
    <w:tmpl w:val="A358021C"/>
    <w:lvl w:ilvl="0" w:tplc="4054220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56FF3527"/>
    <w:multiLevelType w:val="hybridMultilevel"/>
    <w:tmpl w:val="CB421BBA"/>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76DF1EFF"/>
    <w:multiLevelType w:val="hybridMultilevel"/>
    <w:tmpl w:val="C9AC4D92"/>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7E832B86"/>
    <w:multiLevelType w:val="hybridMultilevel"/>
    <w:tmpl w:val="F6A2681E"/>
    <w:lvl w:ilvl="0" w:tplc="9C70F70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
  </w:num>
  <w:num w:numId="6">
    <w:abstractNumId w:val="8"/>
  </w:num>
  <w:num w:numId="7">
    <w:abstractNumId w:val="10"/>
  </w:num>
  <w:num w:numId="8">
    <w:abstractNumId w:val="6"/>
  </w:num>
  <w:num w:numId="9">
    <w:abstractNumId w:val="4"/>
  </w:num>
  <w:num w:numId="10">
    <w:abstractNumId w:val="2"/>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F1"/>
    <w:rsid w:val="005466F1"/>
    <w:rsid w:val="006F688A"/>
    <w:rsid w:val="00C422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415"/>
  <w15:chartTrackingRefBased/>
  <w15:docId w15:val="{64376D63-2D60-48BB-9654-1C331E5F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66F1"/>
    <w:pPr>
      <w:spacing w:after="0" w:line="240" w:lineRule="auto"/>
    </w:pPr>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2">
    <w:name w:val="Listaszerű bekezdés2"/>
    <w:basedOn w:val="Norml"/>
    <w:uiPriority w:val="99"/>
    <w:rsid w:val="005466F1"/>
    <w:pPr>
      <w:ind w:left="720"/>
    </w:pPr>
  </w:style>
  <w:style w:type="paragraph" w:customStyle="1" w:styleId="CM38">
    <w:name w:val="CM38"/>
    <w:basedOn w:val="Norml"/>
    <w:next w:val="Norml"/>
    <w:uiPriority w:val="99"/>
    <w:rsid w:val="005466F1"/>
    <w:pPr>
      <w:widowControl w:val="0"/>
      <w:autoSpaceDE w:val="0"/>
      <w:autoSpaceDN w:val="0"/>
      <w:adjustRightInd w:val="0"/>
      <w:spacing w:after="325"/>
    </w:pPr>
    <w:rPr>
      <w:rFonts w:ascii="Arial" w:hAnsi="Arial"/>
      <w:sz w:val="24"/>
      <w:szCs w:val="24"/>
      <w:lang w:eastAsia="hu-HU"/>
    </w:rPr>
  </w:style>
  <w:style w:type="paragraph" w:customStyle="1" w:styleId="Listaszerbekezds1">
    <w:name w:val="Listaszerű bekezdés1"/>
    <w:basedOn w:val="Norml"/>
    <w:uiPriority w:val="99"/>
    <w:rsid w:val="005466F1"/>
    <w:pPr>
      <w:ind w:left="720"/>
      <w:contextualSpacing/>
    </w:pPr>
    <w:rPr>
      <w:rFonts w:ascii="Times New Roman" w:hAnsi="Times New Roman"/>
      <w:sz w:val="24"/>
      <w:szCs w:val="24"/>
      <w:lang w:eastAsia="hu-HU"/>
    </w:rPr>
  </w:style>
  <w:style w:type="paragraph" w:styleId="Listaszerbekezds">
    <w:name w:val="List Paragraph"/>
    <w:basedOn w:val="Norml"/>
    <w:uiPriority w:val="99"/>
    <w:qFormat/>
    <w:rsid w:val="005466F1"/>
    <w:pPr>
      <w:spacing w:after="200" w:line="276" w:lineRule="auto"/>
      <w:ind w:left="720"/>
      <w:contextualSpacing/>
    </w:pPr>
    <w:rPr>
      <w:rFonts w:eastAsia="Calibri"/>
    </w:rPr>
  </w:style>
  <w:style w:type="paragraph" w:customStyle="1" w:styleId="Norml1">
    <w:name w:val="Normál1"/>
    <w:basedOn w:val="Norml"/>
    <w:uiPriority w:val="99"/>
    <w:rsid w:val="005466F1"/>
    <w:pPr>
      <w:widowControl w:val="0"/>
      <w:suppressAutoHyphens/>
    </w:pPr>
    <w:rPr>
      <w:rFonts w:ascii="Times New Roman" w:eastAsia="Calibri" w:hAnsi="Times New Roman" w:cs="Tahoma"/>
      <w:sz w:val="26"/>
      <w:szCs w:val="20"/>
      <w:lang w:eastAsia="hu-HU"/>
    </w:rPr>
  </w:style>
  <w:style w:type="paragraph" w:styleId="lfej">
    <w:name w:val="header"/>
    <w:basedOn w:val="Norml"/>
    <w:link w:val="lfejChar"/>
    <w:uiPriority w:val="99"/>
    <w:unhideWhenUsed/>
    <w:rsid w:val="005466F1"/>
    <w:pPr>
      <w:tabs>
        <w:tab w:val="center" w:pos="4536"/>
        <w:tab w:val="right" w:pos="9072"/>
      </w:tabs>
    </w:pPr>
  </w:style>
  <w:style w:type="character" w:customStyle="1" w:styleId="lfejChar">
    <w:name w:val="Élőfej Char"/>
    <w:basedOn w:val="Bekezdsalapbettpusa"/>
    <w:link w:val="lfej"/>
    <w:uiPriority w:val="99"/>
    <w:rsid w:val="005466F1"/>
    <w:rPr>
      <w:rFonts w:ascii="Calibri" w:eastAsia="Times New Roman" w:hAnsi="Calibri"/>
      <w:sz w:val="22"/>
      <w:szCs w:val="22"/>
    </w:rPr>
  </w:style>
  <w:style w:type="paragraph" w:styleId="llb">
    <w:name w:val="footer"/>
    <w:basedOn w:val="Norml"/>
    <w:link w:val="llbChar"/>
    <w:uiPriority w:val="99"/>
    <w:unhideWhenUsed/>
    <w:rsid w:val="005466F1"/>
    <w:pPr>
      <w:tabs>
        <w:tab w:val="center" w:pos="4536"/>
        <w:tab w:val="right" w:pos="9072"/>
      </w:tabs>
    </w:pPr>
  </w:style>
  <w:style w:type="character" w:customStyle="1" w:styleId="llbChar">
    <w:name w:val="Élőláb Char"/>
    <w:basedOn w:val="Bekezdsalapbettpusa"/>
    <w:link w:val="llb"/>
    <w:uiPriority w:val="99"/>
    <w:rsid w:val="005466F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3214</Words>
  <Characters>22183</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FodorMiklos</dc:creator>
  <cp:keywords/>
  <dc:description/>
  <cp:lastModifiedBy>FodorMiklos</cp:lastModifiedBy>
  <cp:revision>1</cp:revision>
  <dcterms:created xsi:type="dcterms:W3CDTF">2020-08-29T09:36:00Z</dcterms:created>
  <dcterms:modified xsi:type="dcterms:W3CDTF">2020-08-29T09:43:00Z</dcterms:modified>
</cp:coreProperties>
</file>