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39" w:rsidRPr="0013494D" w:rsidRDefault="004B4339" w:rsidP="00A2407A">
      <w:pPr>
        <w:jc w:val="center"/>
        <w:rPr>
          <w:rFonts w:ascii="Times New Roman" w:hAnsi="Times New Roman"/>
          <w:b/>
          <w:sz w:val="24"/>
          <w:szCs w:val="24"/>
        </w:rPr>
      </w:pPr>
      <w:r w:rsidRPr="0013494D">
        <w:rPr>
          <w:rFonts w:ascii="Times New Roman" w:hAnsi="Times New Roman"/>
          <w:b/>
          <w:sz w:val="24"/>
          <w:szCs w:val="24"/>
        </w:rPr>
        <w:t>VIZUÁLIS KULTÚRA</w:t>
      </w:r>
    </w:p>
    <w:p w:rsidR="00F83925" w:rsidRPr="0013494D" w:rsidRDefault="00F83925" w:rsidP="0013494D">
      <w:pPr>
        <w:jc w:val="center"/>
        <w:rPr>
          <w:rFonts w:ascii="Times New Roman" w:hAnsi="Times New Roman"/>
          <w:b/>
          <w:sz w:val="24"/>
          <w:szCs w:val="24"/>
        </w:rPr>
      </w:pPr>
    </w:p>
    <w:p w:rsidR="00A2407A" w:rsidRPr="0013494D" w:rsidRDefault="00A2407A" w:rsidP="0013494D">
      <w:pPr>
        <w:shd w:val="clear" w:color="auto" w:fill="FFFFFF"/>
        <w:jc w:val="both"/>
        <w:rPr>
          <w:rFonts w:ascii="Times New Roman" w:eastAsia="Comic Sans MS" w:hAnsi="Times New Roman"/>
          <w:sz w:val="24"/>
          <w:szCs w:val="24"/>
        </w:rPr>
      </w:pPr>
      <w:r w:rsidRPr="0013494D">
        <w:rPr>
          <w:rFonts w:ascii="Times New Roman" w:hAnsi="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A2407A" w:rsidRPr="0013494D" w:rsidRDefault="00A2407A" w:rsidP="0013494D">
      <w:pPr>
        <w:shd w:val="clear" w:color="auto" w:fill="FFFFFF"/>
        <w:jc w:val="both"/>
        <w:rPr>
          <w:rFonts w:ascii="Times New Roman" w:hAnsi="Times New Roman"/>
          <w:sz w:val="24"/>
          <w:szCs w:val="24"/>
        </w:rPr>
      </w:pPr>
    </w:p>
    <w:p w:rsidR="00A2407A" w:rsidRPr="0013494D" w:rsidRDefault="00A2407A" w:rsidP="0013494D">
      <w:pPr>
        <w:shd w:val="clear" w:color="auto" w:fill="FFFFFF"/>
        <w:jc w:val="both"/>
        <w:rPr>
          <w:rFonts w:ascii="Times New Roman" w:eastAsia="Comic Sans MS" w:hAnsi="Times New Roman"/>
          <w:sz w:val="24"/>
          <w:szCs w:val="24"/>
        </w:rPr>
      </w:pPr>
      <w:r w:rsidRPr="0013494D">
        <w:rPr>
          <w:rFonts w:ascii="Times New Roman" w:hAnsi="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A2407A" w:rsidRPr="0013494D" w:rsidRDefault="00A2407A" w:rsidP="0013494D">
      <w:pPr>
        <w:shd w:val="clear" w:color="auto" w:fill="FFFFFF"/>
        <w:jc w:val="both"/>
        <w:rPr>
          <w:rFonts w:ascii="Times New Roman" w:hAnsi="Times New Roman"/>
          <w:sz w:val="24"/>
          <w:szCs w:val="24"/>
        </w:rPr>
      </w:pPr>
      <w:bookmarkStart w:id="0" w:name="_heading=h.30j0zll"/>
      <w:bookmarkEnd w:id="0"/>
    </w:p>
    <w:p w:rsidR="00A2407A" w:rsidRPr="0013494D" w:rsidRDefault="00A2407A" w:rsidP="0013494D">
      <w:pPr>
        <w:shd w:val="clear" w:color="auto" w:fill="FFFFFF"/>
        <w:jc w:val="both"/>
        <w:rPr>
          <w:rFonts w:ascii="Times New Roman" w:hAnsi="Times New Roman"/>
          <w:sz w:val="24"/>
          <w:szCs w:val="24"/>
        </w:rPr>
      </w:pPr>
      <w:r w:rsidRPr="0013494D">
        <w:rPr>
          <w:rFonts w:ascii="Times New Roman" w:hAnsi="Times New Roman"/>
          <w:sz w:val="24"/>
          <w:szCs w:val="24"/>
        </w:rPr>
        <w:t xml:space="preserve">Fontos cél továbbá a minél szélesebb körű anyaghasználat, az alkotó tevékenységen keresztül a kéz </w:t>
      </w:r>
      <w:proofErr w:type="spellStart"/>
      <w:r w:rsidRPr="0013494D">
        <w:rPr>
          <w:rFonts w:ascii="Times New Roman" w:hAnsi="Times New Roman"/>
          <w:sz w:val="24"/>
          <w:szCs w:val="24"/>
        </w:rPr>
        <w:t>finommotorikájának</w:t>
      </w:r>
      <w:proofErr w:type="spellEnd"/>
      <w:r w:rsidRPr="0013494D">
        <w:rPr>
          <w:rFonts w:ascii="Times New Roman" w:hAnsi="Times New Roman"/>
          <w:sz w:val="24"/>
          <w:szCs w:val="24"/>
        </w:rPr>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A2407A" w:rsidRPr="0013494D" w:rsidRDefault="00A2407A" w:rsidP="0013494D">
      <w:pPr>
        <w:shd w:val="clear" w:color="auto" w:fill="FFFFFF"/>
        <w:jc w:val="both"/>
        <w:rPr>
          <w:rFonts w:ascii="Times New Roman" w:hAnsi="Times New Roman"/>
          <w:sz w:val="24"/>
          <w:szCs w:val="24"/>
        </w:rPr>
      </w:pPr>
    </w:p>
    <w:p w:rsidR="00A2407A" w:rsidRPr="0013494D" w:rsidRDefault="00A2407A" w:rsidP="0013494D">
      <w:pPr>
        <w:shd w:val="clear" w:color="auto" w:fill="FFFFFF"/>
        <w:jc w:val="both"/>
        <w:rPr>
          <w:rFonts w:ascii="Times New Roman" w:hAnsi="Times New Roman"/>
          <w:sz w:val="24"/>
          <w:szCs w:val="24"/>
        </w:rPr>
      </w:pPr>
      <w:r w:rsidRPr="0013494D">
        <w:rPr>
          <w:rFonts w:ascii="Times New Roman" w:hAnsi="Times New Roman"/>
          <w:sz w:val="24"/>
          <w:szCs w:val="24"/>
        </w:rPr>
        <w:t>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A2407A" w:rsidRPr="0013494D" w:rsidRDefault="00A2407A" w:rsidP="0013494D">
      <w:pPr>
        <w:pStyle w:val="Norml1"/>
        <w:tabs>
          <w:tab w:val="left" w:pos="4043"/>
        </w:tabs>
        <w:jc w:val="both"/>
        <w:rPr>
          <w:rFonts w:cs="Times New Roman"/>
          <w:sz w:val="24"/>
          <w:szCs w:val="24"/>
        </w:rPr>
      </w:pPr>
      <w:r w:rsidRPr="0013494D">
        <w:rPr>
          <w:rFonts w:cs="Times New Roman"/>
          <w:sz w:val="24"/>
          <w:szCs w:val="24"/>
        </w:rPr>
        <w:t xml:space="preserve"> </w:t>
      </w:r>
    </w:p>
    <w:p w:rsidR="004B4339" w:rsidRPr="0013494D" w:rsidRDefault="004B4339" w:rsidP="0013494D">
      <w:pPr>
        <w:pStyle w:val="Norml1"/>
        <w:tabs>
          <w:tab w:val="left" w:pos="4043"/>
        </w:tabs>
        <w:jc w:val="both"/>
        <w:rPr>
          <w:rFonts w:cs="Times New Roman"/>
          <w:sz w:val="24"/>
          <w:szCs w:val="24"/>
        </w:rPr>
      </w:pPr>
      <w:r w:rsidRPr="0013494D">
        <w:rPr>
          <w:rFonts w:cs="Times New Roman"/>
          <w:sz w:val="24"/>
          <w:szCs w:val="24"/>
        </w:rPr>
        <w:t xml:space="preserve">A </w:t>
      </w:r>
      <w:r w:rsidR="00EF55CC" w:rsidRPr="0013494D">
        <w:rPr>
          <w:rFonts w:cs="Times New Roman"/>
          <w:sz w:val="24"/>
          <w:szCs w:val="24"/>
        </w:rPr>
        <w:t xml:space="preserve">vizuális kultúra </w:t>
      </w:r>
      <w:r w:rsidRPr="0013494D">
        <w:rPr>
          <w:rFonts w:cs="Times New Roman"/>
          <w:sz w:val="24"/>
          <w:szCs w:val="24"/>
        </w:rPr>
        <w:t>(</w:t>
      </w:r>
      <w:r w:rsidR="00EF55CC" w:rsidRPr="0013494D">
        <w:rPr>
          <w:rFonts w:cs="Times New Roman"/>
          <w:sz w:val="24"/>
          <w:szCs w:val="24"/>
        </w:rPr>
        <w:t>rajz</w:t>
      </w:r>
      <w:r w:rsidRPr="0013494D">
        <w:rPr>
          <w:rFonts w:cs="Times New Roman"/>
          <w:sz w:val="24"/>
          <w:szCs w:val="24"/>
        </w:rPr>
        <w:t xml:space="preserve">, kézművesség) tantárgy közvetlen célja az alkotás öröme, az önmegvalósítás, a felszabadultság kialakítása a tanulókban a környező világ vizuális sokfélesége és az emberi alkotások iránti érdeklődés felkeltésével a kézműves és művészi jellegű alkotások létrehozására során. </w:t>
      </w:r>
    </w:p>
    <w:p w:rsidR="00A2407A" w:rsidRPr="0013494D" w:rsidRDefault="00A2407A" w:rsidP="0013494D">
      <w:pPr>
        <w:jc w:val="both"/>
        <w:rPr>
          <w:rFonts w:ascii="Times New Roman" w:hAnsi="Times New Roman"/>
          <w:sz w:val="24"/>
          <w:szCs w:val="24"/>
        </w:rPr>
      </w:pPr>
    </w:p>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 xml:space="preserve">A vizuális kultúra célja egyrészt az ízlés, képzelőerő, önkifejezés képességének kialakítása a forma-, szín-, ritmusérzék kibontakoztatásával, a mozgáskoordináció, a figyelem, emlékezet és </w:t>
      </w:r>
      <w:r w:rsidRPr="0013494D">
        <w:rPr>
          <w:rFonts w:ascii="Times New Roman" w:hAnsi="Times New Roman"/>
          <w:sz w:val="24"/>
          <w:szCs w:val="24"/>
        </w:rPr>
        <w:lastRenderedPageBreak/>
        <w:t>a kooperativitás fejlesztésével, másrészt az enyhe fokban értelmi fogyatékos tanulók hozzásegítése a látható világ értelmezéséhez, a szépség esztétikai élményének élvezetéhez.</w:t>
      </w:r>
    </w:p>
    <w:p w:rsidR="00A2407A" w:rsidRPr="0013494D" w:rsidRDefault="00A2407A"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 xml:space="preserve">A </w:t>
      </w:r>
      <w:r w:rsidR="00EF55CC" w:rsidRPr="0013494D">
        <w:rPr>
          <w:bCs/>
        </w:rPr>
        <w:t>vizuális kultúra</w:t>
      </w:r>
      <w:r w:rsidRPr="0013494D">
        <w:rPr>
          <w:bCs/>
        </w:rPr>
        <w:t xml:space="preserve"> tantárgy a </w:t>
      </w:r>
      <w:proofErr w:type="spellStart"/>
      <w:r w:rsidRPr="0013494D">
        <w:rPr>
          <w:bCs/>
        </w:rPr>
        <w:t>N</w:t>
      </w:r>
      <w:r w:rsidR="00B070ED" w:rsidRPr="0013494D">
        <w:rPr>
          <w:bCs/>
        </w:rPr>
        <w:t>at</w:t>
      </w:r>
      <w:proofErr w:type="spellEnd"/>
      <w:r w:rsidRPr="0013494D">
        <w:rPr>
          <w:bCs/>
        </w:rPr>
        <w:t xml:space="preserve"> és a Sajátos nevelési igényű tanulók iskolai oktatásának irányelve által megjelölt nevelési, fejlesztési feladatok megvalósítására a művészet és önkifejezés eszközeivel indirekt módon és integráltan kínál lehetőséget. Az erkölcsi nevelés terén kitartásra és erőfeszítésre tanít a feladatok végrehajtásában, az alkotások eszmei tartalmának értelmezésével és kifejezésével. A magyar alkotók, népi kézműves- és iparművészek munkáinak megismerése és értékelése révén nemzeti azonosságtudatra ébreszti a tanulókat. Az önismeret és társas kultúra fejlesztésére alkalmat kínálnak a gyermekmunkákból akár tanórai, akár intézményi szinten szervezett kiállítások, amelyek során lehetőség nyílik a pedagógusi értékeléssel párhuzamosan történő önértékelésre és társértékelésre. A lelki egészség megőrzése, illetve annak helyreállítása, az érzelmi intelligencia fejlesztése különösen fontos az </w:t>
      </w:r>
      <w:r w:rsidR="00A2407A" w:rsidRPr="0013494D">
        <w:rPr>
          <w:bCs/>
        </w:rPr>
        <w:t>enyhe értelmi</w:t>
      </w:r>
      <w:r w:rsidRPr="0013494D">
        <w:rPr>
          <w:bCs/>
        </w:rPr>
        <w:t xml:space="preserve"> fogyatékos tanulók esetében. Az érzelmi nevelés számos aspektusát foglalja magában a művelődési anyag a saját, a társak és a képzőművészek alkotásainak révén. A természeti témák alkalmat adnak a környezettudatosság erősítésére, a természeti és az ember által teremtett környezet megóvására való törekvés és a minden élő iránti tisztelet kialakítására.</w:t>
      </w:r>
    </w:p>
    <w:p w:rsidR="00A2407A" w:rsidRPr="0013494D" w:rsidRDefault="00A2407A" w:rsidP="0013494D">
      <w:pPr>
        <w:pStyle w:val="Norml1"/>
        <w:tabs>
          <w:tab w:val="left" w:pos="4043"/>
        </w:tabs>
        <w:jc w:val="both"/>
        <w:rPr>
          <w:rFonts w:cs="Times New Roman"/>
          <w:sz w:val="24"/>
          <w:szCs w:val="24"/>
        </w:rPr>
      </w:pPr>
    </w:p>
    <w:p w:rsidR="004B4339" w:rsidRPr="0013494D" w:rsidRDefault="004B4339" w:rsidP="0013494D">
      <w:pPr>
        <w:pStyle w:val="Norml1"/>
        <w:tabs>
          <w:tab w:val="left" w:pos="4043"/>
        </w:tabs>
        <w:jc w:val="both"/>
        <w:rPr>
          <w:rFonts w:cs="Times New Roman"/>
          <w:sz w:val="24"/>
          <w:szCs w:val="24"/>
        </w:rPr>
      </w:pPr>
      <w:r w:rsidRPr="0013494D">
        <w:rPr>
          <w:rFonts w:cs="Times New Roman"/>
          <w:sz w:val="24"/>
          <w:szCs w:val="24"/>
        </w:rPr>
        <w:t xml:space="preserve">A kiemelt fejlesztési feladatok közé tartozik a tanulók megismerő és befogadó képességének fejlesztése a közvetlen tapasztalás útján szerzett élmények feldolgozásával, az ismeretszerzés, a tanulás, a térbeli tájékozódás és a kommunikációs képességek közvetítésével. Kreativitásuk, alkotóképességük és művészeti-esztétikai befogadó képességük élénkítése során fejlődik problémamegoldó gondolkodásuk is.  Az önismeret, önértékelés, önszabályozás magasabb fejlettségi szintre emelésére szintén jó alkalmat kínálnak a rajzórák, foglalkozások. </w:t>
      </w:r>
    </w:p>
    <w:p w:rsidR="00A2407A" w:rsidRPr="0013494D" w:rsidRDefault="00A2407A" w:rsidP="0013494D">
      <w:pPr>
        <w:pStyle w:val="Norml1"/>
        <w:tabs>
          <w:tab w:val="left" w:pos="4043"/>
        </w:tabs>
        <w:jc w:val="both"/>
        <w:rPr>
          <w:rFonts w:cs="Times New Roman"/>
          <w:sz w:val="24"/>
          <w:szCs w:val="24"/>
        </w:rPr>
      </w:pPr>
    </w:p>
    <w:p w:rsidR="004B4339" w:rsidRPr="0013494D" w:rsidRDefault="004B4339" w:rsidP="0013494D">
      <w:pPr>
        <w:pStyle w:val="Norml1"/>
        <w:tabs>
          <w:tab w:val="left" w:pos="4043"/>
        </w:tabs>
        <w:jc w:val="both"/>
        <w:rPr>
          <w:rFonts w:cs="Times New Roman"/>
          <w:sz w:val="24"/>
          <w:szCs w:val="24"/>
        </w:rPr>
      </w:pPr>
      <w:r w:rsidRPr="0013494D">
        <w:rPr>
          <w:rFonts w:cs="Times New Roman"/>
          <w:sz w:val="24"/>
          <w:szCs w:val="24"/>
        </w:rPr>
        <w:t xml:space="preserve">Az </w:t>
      </w:r>
      <w:r w:rsidR="00A2407A" w:rsidRPr="0013494D">
        <w:rPr>
          <w:rFonts w:cs="Times New Roman"/>
          <w:sz w:val="24"/>
          <w:szCs w:val="24"/>
        </w:rPr>
        <w:t>enyhe értelmi</w:t>
      </w:r>
      <w:r w:rsidRPr="0013494D">
        <w:rPr>
          <w:rFonts w:cs="Times New Roman"/>
          <w:sz w:val="24"/>
          <w:szCs w:val="24"/>
        </w:rPr>
        <w:t xml:space="preserve"> fogyatékos tanulók esetében a műveltségi terület lehetőségeket kínál a tehetség kibontakoztatására is. A gyakorlati, manipulációs tevékenységek élményszerűségükkel segítik az ismeretek elmélyítését és serkentik a tanulók kreativitását.</w:t>
      </w:r>
    </w:p>
    <w:p w:rsidR="00A2407A" w:rsidRPr="0013494D" w:rsidRDefault="00A2407A" w:rsidP="0013494D">
      <w:pPr>
        <w:jc w:val="both"/>
        <w:rPr>
          <w:rFonts w:ascii="Times New Roman" w:hAnsi="Times New Roman"/>
          <w:sz w:val="24"/>
          <w:szCs w:val="24"/>
        </w:rPr>
      </w:pPr>
    </w:p>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 xml:space="preserve">A sajátos nevelési igényű gyermekek/tanulók nevelésének-oktatásának valamennyi momentumát átszövi a habilitációs-rehabilitációs tevékenység.  A képzelet, kifejezőképesség, kreativitás fejlesztésére egyik legalkalmasabb színtér a művészetek műveltségterület. A rajz, a kézművesség és a médiaismeret tantárgyként és szabadidős foglalkozásként egyaránt változatos és széleskörű lehetőségeket kínál a figyelemkoncentráció, a tartós és szándékos figyelem és emlékezet fejlesztésére, a tevékenységek kitartó végzésének megvalósítására, a feladattartás erősítésére. </w:t>
      </w:r>
    </w:p>
    <w:p w:rsidR="00A2407A" w:rsidRPr="0013494D" w:rsidRDefault="00A2407A" w:rsidP="0013494D">
      <w:pPr>
        <w:jc w:val="both"/>
        <w:rPr>
          <w:rFonts w:ascii="Times New Roman" w:hAnsi="Times New Roman"/>
          <w:sz w:val="24"/>
          <w:szCs w:val="24"/>
        </w:rPr>
      </w:pPr>
    </w:p>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 xml:space="preserve">A képzőművészeti alkotások esztétikai élményt adóan támogatják a megfigyelő- és elemzőképesség megalapozását, valamint az esztétikai érzékenység készségeinek fejlesztését. A téri, időbeli tájékozódás fejlesztése a tanulók művészeti befogadó és alkotó tevékenységeinek során egyaránt megvalósul. A kommunikációs képességek, az élmények, benyomások megfogalmazásának, kifejezésének képessége szóban és ábrázolásban egyaránt fontos rehabilitációs feladat. A </w:t>
      </w:r>
      <w:proofErr w:type="spellStart"/>
      <w:r w:rsidRPr="0013494D">
        <w:rPr>
          <w:rFonts w:ascii="Times New Roman" w:hAnsi="Times New Roman"/>
          <w:sz w:val="24"/>
          <w:szCs w:val="24"/>
        </w:rPr>
        <w:t>finommotorika</w:t>
      </w:r>
      <w:proofErr w:type="spellEnd"/>
      <w:r w:rsidRPr="0013494D">
        <w:rPr>
          <w:rFonts w:ascii="Times New Roman" w:hAnsi="Times New Roman"/>
          <w:sz w:val="24"/>
          <w:szCs w:val="24"/>
        </w:rPr>
        <w:t xml:space="preserve"> és a célszerű, tudatos eszközhasználat fejlesztése egyben a cselekvéses tanulás, ismeretszerzés eszközéül is szolgál.  </w:t>
      </w:r>
    </w:p>
    <w:p w:rsidR="00A2407A" w:rsidRPr="0013494D" w:rsidRDefault="00A2407A" w:rsidP="0013494D">
      <w:pPr>
        <w:jc w:val="both"/>
        <w:rPr>
          <w:rFonts w:ascii="Times New Roman" w:hAnsi="Times New Roman"/>
          <w:sz w:val="24"/>
          <w:szCs w:val="24"/>
        </w:rPr>
      </w:pPr>
    </w:p>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 xml:space="preserve">A tanulók felelősségérzetének kialakítása, megerősítése maguk és környezetük iránt szociális kompetenciáik, erkölcsi tartásuk egyik legfontosabb komponense, tehát kiemelt habilitációs feladat. Az egyéni vagy közös alkotás örömének felfedezése, megélése motivációs élményként segíti az ok-okozati összefüggések, következmények felismerését, következtetések levonását, vagyis a kauzális gondolkodást. </w:t>
      </w:r>
    </w:p>
    <w:p w:rsidR="00A2407A" w:rsidRPr="0013494D" w:rsidRDefault="00A2407A" w:rsidP="0013494D">
      <w:pPr>
        <w:jc w:val="both"/>
        <w:rPr>
          <w:rFonts w:ascii="Times New Roman" w:hAnsi="Times New Roman"/>
          <w:sz w:val="24"/>
          <w:szCs w:val="24"/>
        </w:rPr>
      </w:pPr>
    </w:p>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Az önismeret, önértékelés, a társas kapcsolatok, a pozitív alkalmazkodóképesség, kapcsolatteremtő és együttműködési képesség alapját képezik a tanulásnak és a későbbi munkavégzésnek, a harmonikus, élhető felnőttkor megteremtésének.</w:t>
      </w:r>
    </w:p>
    <w:p w:rsidR="00A2407A" w:rsidRPr="0013494D" w:rsidRDefault="00A2407A" w:rsidP="0013494D">
      <w:pPr>
        <w:pStyle w:val="Norml1"/>
        <w:tabs>
          <w:tab w:val="left" w:pos="4043"/>
        </w:tabs>
        <w:jc w:val="both"/>
        <w:rPr>
          <w:rFonts w:cs="Times New Roman"/>
          <w:bCs/>
          <w:sz w:val="24"/>
          <w:szCs w:val="24"/>
        </w:rPr>
      </w:pPr>
    </w:p>
    <w:p w:rsidR="004B4339" w:rsidRPr="0013494D" w:rsidRDefault="004B4339" w:rsidP="0013494D">
      <w:pPr>
        <w:pStyle w:val="Norml1"/>
        <w:tabs>
          <w:tab w:val="left" w:pos="4043"/>
        </w:tabs>
        <w:jc w:val="both"/>
        <w:rPr>
          <w:rFonts w:cs="Times New Roman"/>
          <w:bCs/>
          <w:sz w:val="24"/>
          <w:szCs w:val="24"/>
        </w:rPr>
      </w:pPr>
      <w:r w:rsidRPr="0013494D">
        <w:rPr>
          <w:rFonts w:cs="Times New Roman"/>
          <w:bCs/>
          <w:sz w:val="24"/>
          <w:szCs w:val="24"/>
        </w:rPr>
        <w:t xml:space="preserve">Az </w:t>
      </w:r>
      <w:r w:rsidR="00A2407A" w:rsidRPr="0013494D">
        <w:rPr>
          <w:rFonts w:cs="Times New Roman"/>
          <w:bCs/>
          <w:sz w:val="24"/>
          <w:szCs w:val="24"/>
        </w:rPr>
        <w:t>enyhe értelmi</w:t>
      </w:r>
      <w:r w:rsidRPr="0013494D">
        <w:rPr>
          <w:rFonts w:cs="Times New Roman"/>
          <w:bCs/>
          <w:sz w:val="24"/>
          <w:szCs w:val="24"/>
        </w:rPr>
        <w:t xml:space="preserve"> fogyatékos tanulók ismeretelsajátítási folyamataiban az egyénre szabott motiváción kívül jelentős szerephez jut a motoros tanulás, a tevékenységbe ágyazott kognitív fejlesztés. A különféle matériákkal, eszközökkel végzett tevékenységek során szerzett mozgásos és kognitív tapasztalatok transzfer hatásként érvényre juthatnak a közismereti tantárgyaknál is. </w:t>
      </w:r>
      <w:r w:rsidRPr="0013494D">
        <w:rPr>
          <w:rFonts w:cs="Times New Roman"/>
          <w:sz w:val="24"/>
          <w:szCs w:val="24"/>
        </w:rPr>
        <w:t xml:space="preserve">A </w:t>
      </w:r>
      <w:r w:rsidR="00B070ED" w:rsidRPr="0013494D">
        <w:rPr>
          <w:rFonts w:cs="Times New Roman"/>
          <w:sz w:val="24"/>
          <w:szCs w:val="24"/>
        </w:rPr>
        <w:t xml:space="preserve">vizuális kultúra </w:t>
      </w:r>
      <w:r w:rsidRPr="0013494D">
        <w:rPr>
          <w:rFonts w:cs="Times New Roman"/>
          <w:sz w:val="24"/>
          <w:szCs w:val="24"/>
        </w:rPr>
        <w:t xml:space="preserve">tantárgy alkalmat kínál az </w:t>
      </w:r>
      <w:r w:rsidR="00A2407A" w:rsidRPr="0013494D">
        <w:rPr>
          <w:rFonts w:cs="Times New Roman"/>
          <w:sz w:val="24"/>
          <w:szCs w:val="24"/>
        </w:rPr>
        <w:t>enyhe értelmi</w:t>
      </w:r>
      <w:r w:rsidRPr="0013494D">
        <w:rPr>
          <w:rFonts w:cs="Times New Roman"/>
          <w:sz w:val="24"/>
          <w:szCs w:val="24"/>
        </w:rPr>
        <w:t xml:space="preserve"> fogyatékos tanulók tehetséggondozására, amellyel pozitív énképüket, társadalmi integrációjukat erősíti és támogatja a társadalmi esélyigazságosság megnyilvánulásait. </w:t>
      </w:r>
    </w:p>
    <w:p w:rsidR="00A2407A" w:rsidRPr="0013494D" w:rsidRDefault="00A2407A"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 xml:space="preserve">A tanulók kulcskompetenciának fejlesztését sokoldalúan szolgálhatja direkt és indirekt módon a </w:t>
      </w:r>
      <w:r w:rsidR="00EF55CC" w:rsidRPr="0013494D">
        <w:rPr>
          <w:bCs/>
        </w:rPr>
        <w:t>vizuális kultúra</w:t>
      </w:r>
      <w:r w:rsidRPr="0013494D">
        <w:rPr>
          <w:bCs/>
        </w:rPr>
        <w:t xml:space="preserve"> tantárgy. </w:t>
      </w:r>
      <w:r w:rsidRPr="0013494D">
        <w:t xml:space="preserve">Az </w:t>
      </w:r>
      <w:r w:rsidR="00A2407A" w:rsidRPr="0013494D">
        <w:t>enyhe értelmi</w:t>
      </w:r>
      <w:r w:rsidRPr="0013494D">
        <w:t xml:space="preserve"> fogyatékos tanulók számára elengedhetetlen a sok érzékszervi tapasztalat, a megfigyelések sokszínűsége és a manipulatív tevékenységre épülő ismeretgazdagítás. A kreativitás, kíváncsiság, divergens gondolkodás, eredeti látásmód és alkotókedv nem intelligenciafüggő, ezért a tanítványok sikeresek lehetnek e területen. </w:t>
      </w:r>
      <w:r w:rsidR="00B070ED" w:rsidRPr="0013494D">
        <w:t>A</w:t>
      </w:r>
      <w:r w:rsidRPr="0013494D">
        <w:rPr>
          <w:bCs/>
        </w:rPr>
        <w:t xml:space="preserve"> kommunikáció terén a beszédértés és a beszédprodukció fejlesztését kiemelt feladatként említi az Irányelv. A tantárgy számos lehetőséget teremt a beszélgetésre, az érzelmek, gondolatok kifejezésére, véleménynyilvánításra, </w:t>
      </w:r>
      <w:r w:rsidRPr="0013494D">
        <w:t>az anyanyelv kifejező, informáló, felhívó funkcióinak alkalmazására a közlés, megbeszélés, rábeszélés formáiban.</w:t>
      </w:r>
      <w:r w:rsidRPr="0013494D">
        <w:rPr>
          <w:bCs/>
        </w:rPr>
        <w:t xml:space="preserve"> </w:t>
      </w:r>
    </w:p>
    <w:p w:rsidR="004B4339" w:rsidRPr="0013494D" w:rsidRDefault="004B4339" w:rsidP="0013494D">
      <w:pPr>
        <w:pStyle w:val="Listaszerbekezds2"/>
        <w:ind w:left="0"/>
        <w:jc w:val="both"/>
        <w:rPr>
          <w:bCs/>
        </w:rPr>
      </w:pPr>
    </w:p>
    <w:p w:rsidR="004B4339" w:rsidRPr="0013494D" w:rsidRDefault="004B4339" w:rsidP="0013494D">
      <w:pPr>
        <w:pStyle w:val="Listaszerbekezds2"/>
        <w:ind w:left="360"/>
        <w:jc w:val="center"/>
        <w:rPr>
          <w:b/>
          <w:bCs/>
        </w:rPr>
      </w:pPr>
      <w:r w:rsidRPr="0013494D">
        <w:rPr>
          <w:b/>
          <w:bCs/>
        </w:rPr>
        <w:t>1–2. évfolyam</w:t>
      </w:r>
    </w:p>
    <w:p w:rsidR="004B4339" w:rsidRPr="0013494D" w:rsidRDefault="004B4339" w:rsidP="0013494D">
      <w:pPr>
        <w:pStyle w:val="Listaszerbekezds2"/>
        <w:ind w:left="360"/>
        <w:jc w:val="center"/>
        <w:rPr>
          <w:b/>
          <w:bCs/>
        </w:rPr>
      </w:pPr>
    </w:p>
    <w:p w:rsidR="004B4339" w:rsidRPr="0013494D" w:rsidRDefault="004B4339" w:rsidP="0013494D">
      <w:pPr>
        <w:pStyle w:val="Listaszerbekezds2"/>
        <w:ind w:left="0"/>
        <w:jc w:val="both"/>
        <w:rPr>
          <w:bCs/>
        </w:rPr>
      </w:pPr>
      <w:r w:rsidRPr="0013494D">
        <w:rPr>
          <w:bCs/>
        </w:rPr>
        <w:t xml:space="preserve">A vizuális kultúra elsődleges célja kisiskolás korban, hogy a gyermeki alkotási vágyra és játékos kedvre alapozva átvezetést képezzen az óvodai nevelési fázisból az iskola világába, fejlesztve a hatékony tanuláshoz szükséges képességek kialakítását, megerősítését. A közös gyermeki alkotások során fejlődik a tanulók kommunikációs és kooperációs, reális ön- és társértékelési képessége. </w:t>
      </w:r>
    </w:p>
    <w:p w:rsidR="00A2407A" w:rsidRDefault="00A2407A"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Cselekvéses-tapasztalati tudásokhoz jutva értékelik és óvják a természeti és az épített környezet értékeit, felszabadultságot és örömet jelent azok szépsége, esztétikuma. Ha örömüket lelik az alkotás folyamatában és alkotásaik eredményében, erősödik pozitív énképük.</w:t>
      </w:r>
    </w:p>
    <w:p w:rsidR="00A2407A" w:rsidRDefault="00A2407A"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A tanórákon az erkölcsi nevelés a saját munkáért, a közös alkotásért vállalt felelősség, valamint az önfegyelem gyakorlásaként valósulhat meg. Az önismeret és a társas kultúra fejlesztését, az önbizalom erősítését szolgálhatják a tanulói alkotások ön- és társértékelő mozzanatai.</w:t>
      </w:r>
    </w:p>
    <w:p w:rsidR="00A2407A" w:rsidRDefault="00A2407A"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A tanulói alkotások kivitelezése során az anyagokkal való környezettudatos gazdálkodásra és a szűkebb környezet esztétikus, rendezett kialakítására és fenntartására nyílhat alkalom.</w:t>
      </w:r>
    </w:p>
    <w:p w:rsidR="004B4339" w:rsidRDefault="004B4339" w:rsidP="0013494D">
      <w:pPr>
        <w:pStyle w:val="Listaszerbekezds2"/>
        <w:ind w:left="0"/>
        <w:jc w:val="both"/>
        <w:rPr>
          <w:bCs/>
        </w:rPr>
      </w:pPr>
    </w:p>
    <w:p w:rsidR="009B173D" w:rsidRPr="009B173D" w:rsidRDefault="009B173D" w:rsidP="009B173D">
      <w:pPr>
        <w:pStyle w:val="Listaszerbekezds2"/>
        <w:rPr>
          <w:bCs/>
        </w:rPr>
      </w:pPr>
      <w:r w:rsidRPr="009B173D">
        <w:rPr>
          <w:bCs/>
        </w:rPr>
        <w:t>A tantárgy h</w:t>
      </w:r>
      <w:r>
        <w:rPr>
          <w:bCs/>
        </w:rPr>
        <w:t xml:space="preserve">eti óraszáma 1-2. évfolyamban </w:t>
      </w:r>
      <w:r w:rsidR="00996E49">
        <w:rPr>
          <w:bCs/>
        </w:rPr>
        <w:t>2</w:t>
      </w:r>
      <w:r w:rsidRPr="009B173D">
        <w:rPr>
          <w:bCs/>
        </w:rPr>
        <w:t xml:space="preserve"> óra. </w:t>
      </w:r>
    </w:p>
    <w:p w:rsidR="009B173D" w:rsidRPr="009B173D" w:rsidRDefault="009B173D" w:rsidP="009B173D">
      <w:pPr>
        <w:pStyle w:val="Listaszerbekezds2"/>
        <w:rPr>
          <w:bCs/>
        </w:rPr>
      </w:pPr>
      <w:r w:rsidRPr="009B173D">
        <w:rPr>
          <w:bCs/>
        </w:rPr>
        <w:t>É</w:t>
      </w:r>
      <w:r>
        <w:rPr>
          <w:bCs/>
        </w:rPr>
        <w:t xml:space="preserve">ves óraszáma </w:t>
      </w:r>
      <w:r w:rsidR="00996E49">
        <w:rPr>
          <w:bCs/>
        </w:rPr>
        <w:t>72</w:t>
      </w:r>
      <w:r>
        <w:rPr>
          <w:bCs/>
        </w:rPr>
        <w:t xml:space="preserve"> </w:t>
      </w:r>
      <w:r w:rsidRPr="009B173D">
        <w:rPr>
          <w:bCs/>
        </w:rPr>
        <w:t>óra.</w:t>
      </w:r>
    </w:p>
    <w:p w:rsidR="009B173D" w:rsidRPr="0013494D" w:rsidRDefault="009B173D" w:rsidP="0013494D">
      <w:pPr>
        <w:pStyle w:val="Listaszerbekezds2"/>
        <w:ind w:left="0"/>
        <w:jc w:val="both"/>
        <w:rPr>
          <w:bCs/>
        </w:rPr>
      </w:pPr>
    </w:p>
    <w:p w:rsidR="004B4339" w:rsidRDefault="004B4339" w:rsidP="0013494D">
      <w:pPr>
        <w:pStyle w:val="Listaszerbekezds2"/>
        <w:ind w:left="0"/>
        <w:jc w:val="both"/>
        <w:rPr>
          <w:bCs/>
        </w:rPr>
      </w:pPr>
    </w:p>
    <w:p w:rsidR="00A2407A" w:rsidRDefault="00A2407A" w:rsidP="0013494D">
      <w:pPr>
        <w:pStyle w:val="Listaszerbekezds2"/>
        <w:ind w:left="0"/>
        <w:jc w:val="both"/>
        <w:rPr>
          <w:bCs/>
        </w:rPr>
      </w:pPr>
    </w:p>
    <w:p w:rsidR="00A2407A" w:rsidRDefault="00A2407A" w:rsidP="0013494D">
      <w:pPr>
        <w:pStyle w:val="Listaszerbekezds2"/>
        <w:ind w:left="0"/>
        <w:jc w:val="both"/>
        <w:rPr>
          <w:bCs/>
        </w:rPr>
      </w:pPr>
    </w:p>
    <w:p w:rsidR="00A2407A" w:rsidRPr="0013494D" w:rsidRDefault="00A2407A" w:rsidP="0013494D">
      <w:pPr>
        <w:pStyle w:val="Listaszerbekezds2"/>
        <w:ind w:left="0"/>
        <w:jc w:val="both"/>
        <w:rPr>
          <w:bCs/>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0"/>
        <w:gridCol w:w="1227"/>
        <w:gridCol w:w="4456"/>
        <w:gridCol w:w="1354"/>
      </w:tblGrid>
      <w:tr w:rsidR="004B4339" w:rsidRPr="0013494D" w:rsidTr="005C5D18">
        <w:trPr>
          <w:jc w:val="center"/>
        </w:trPr>
        <w:tc>
          <w:tcPr>
            <w:tcW w:w="2194" w:type="dxa"/>
            <w:gridSpan w:val="2"/>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lang w:val="cs-CZ"/>
              </w:rPr>
              <w:lastRenderedPageBreak/>
              <w:t>Témakör</w:t>
            </w:r>
          </w:p>
        </w:tc>
        <w:tc>
          <w:tcPr>
            <w:tcW w:w="5683" w:type="dxa"/>
            <w:gridSpan w:val="2"/>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1.Vizuális </w:t>
            </w:r>
            <w:r w:rsidRPr="0013494D">
              <w:rPr>
                <w:rFonts w:ascii="Times New Roman" w:hAnsi="Times New Roman"/>
                <w:b/>
                <w:bCs/>
                <w:sz w:val="24"/>
                <w:szCs w:val="24"/>
                <w:lang w:val="cs-CZ"/>
              </w:rPr>
              <w:t>nyelv</w:t>
            </w:r>
            <w:r w:rsidRPr="0013494D">
              <w:rPr>
                <w:rFonts w:ascii="Times New Roman" w:hAnsi="Times New Roman"/>
                <w:b/>
                <w:bCs/>
                <w:sz w:val="24"/>
                <w:szCs w:val="24"/>
              </w:rPr>
              <w:t xml:space="preserve"> és </w:t>
            </w:r>
            <w:r w:rsidRPr="0013494D">
              <w:rPr>
                <w:rFonts w:ascii="Times New Roman" w:hAnsi="Times New Roman"/>
                <w:b/>
                <w:bCs/>
                <w:sz w:val="24"/>
                <w:szCs w:val="24"/>
                <w:lang w:val="cs-CZ"/>
              </w:rPr>
              <w:t>technikák</w:t>
            </w:r>
          </w:p>
        </w:tc>
        <w:tc>
          <w:tcPr>
            <w:tcW w:w="1354"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sz w:val="24"/>
                <w:szCs w:val="24"/>
              </w:rPr>
            </w:pPr>
            <w:r>
              <w:rPr>
                <w:rFonts w:ascii="Times New Roman" w:hAnsi="Times New Roman"/>
                <w:b/>
                <w:bCs/>
                <w:sz w:val="24"/>
                <w:szCs w:val="24"/>
              </w:rPr>
              <w:t>35</w:t>
            </w:r>
            <w:r w:rsidRPr="0013494D">
              <w:rPr>
                <w:rFonts w:ascii="Times New Roman" w:hAnsi="Times New Roman"/>
                <w:b/>
                <w:bCs/>
                <w:sz w:val="24"/>
                <w:szCs w:val="24"/>
              </w:rPr>
              <w:t xml:space="preserve"> </w:t>
            </w:r>
            <w:r w:rsidR="004B4339" w:rsidRPr="0013494D">
              <w:rPr>
                <w:rFonts w:ascii="Times New Roman" w:hAnsi="Times New Roman"/>
                <w:b/>
                <w:bCs/>
                <w:sz w:val="24"/>
                <w:szCs w:val="24"/>
              </w:rPr>
              <w:t xml:space="preserve">óra </w:t>
            </w:r>
          </w:p>
        </w:tc>
      </w:tr>
      <w:tr w:rsidR="004B4339" w:rsidRPr="0013494D" w:rsidTr="005C5D18">
        <w:trPr>
          <w:jc w:val="center"/>
        </w:trPr>
        <w:tc>
          <w:tcPr>
            <w:tcW w:w="2194" w:type="dxa"/>
            <w:gridSpan w:val="2"/>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7037" w:type="dxa"/>
            <w:gridSpan w:val="3"/>
            <w:noWrap/>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A vizuális nyelv alapelemeinek – szín, </w:t>
            </w:r>
            <w:r w:rsidRPr="0013494D">
              <w:rPr>
                <w:rFonts w:ascii="Times New Roman" w:hAnsi="Times New Roman"/>
                <w:bCs/>
                <w:sz w:val="24"/>
                <w:szCs w:val="24"/>
                <w:lang w:val="cs-CZ"/>
              </w:rPr>
              <w:t>forma</w:t>
            </w:r>
            <w:r w:rsidRPr="0013494D">
              <w:rPr>
                <w:rFonts w:ascii="Times New Roman" w:hAnsi="Times New Roman"/>
                <w:bCs/>
                <w:sz w:val="24"/>
                <w:szCs w:val="24"/>
              </w:rPr>
              <w:t>, tömeg – megismerése, környezeti relációkban való megértése és azok felhasználása az alkotótevékenység során, a tanulói személyiség érzelmi és mentális gazdagodása érdekében.</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Közös alkotásokban a kooperativitás kialakítása és fejlesztése.</w:t>
            </w:r>
          </w:p>
          <w:p w:rsidR="004B4339" w:rsidRPr="0013494D" w:rsidRDefault="004B4339" w:rsidP="0013494D">
            <w:pPr>
              <w:pStyle w:val="Listaszerbekezds10"/>
              <w:ind w:left="0"/>
            </w:pPr>
            <w:r w:rsidRPr="0013494D">
              <w:rPr>
                <w:i/>
              </w:rPr>
              <w:t xml:space="preserve">Képességfejlesztési fókuszok: </w:t>
            </w:r>
            <w:r w:rsidRPr="0013494D">
              <w:t>lendületes mozgással formaalkotási képesség; kompozíciós képesség (egyensúly); formaérzék; formalátás; formaalkotás és összehasonlítás képessége; vizuális ritmus képzésének képessége; tárkészítés képessége; mozgásemlékezet; mozgásfantázia; élménykifejezés képessége.</w:t>
            </w:r>
          </w:p>
        </w:tc>
      </w:tr>
      <w:tr w:rsidR="00B070ED" w:rsidRPr="0013494D" w:rsidTr="002A3506">
        <w:trPr>
          <w:jc w:val="center"/>
        </w:trPr>
        <w:tc>
          <w:tcPr>
            <w:tcW w:w="3421"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810" w:type="dxa"/>
            <w:gridSpan w:val="2"/>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lang w:val="cs-CZ"/>
              </w:rPr>
              <w:t>t</w:t>
            </w:r>
            <w:proofErr w:type="spellStart"/>
            <w:r w:rsidRPr="0013494D">
              <w:rPr>
                <w:rFonts w:ascii="Times New Roman" w:hAnsi="Times New Roman"/>
                <w:b/>
                <w:sz w:val="24"/>
                <w:szCs w:val="24"/>
              </w:rPr>
              <w:t>evékenységek</w:t>
            </w:r>
            <w:proofErr w:type="spellEnd"/>
          </w:p>
        </w:tc>
      </w:tr>
      <w:tr w:rsidR="00B070ED" w:rsidRPr="0013494D" w:rsidTr="002A3506">
        <w:trPr>
          <w:jc w:val="center"/>
        </w:trPr>
        <w:tc>
          <w:tcPr>
            <w:tcW w:w="3421" w:type="dxa"/>
            <w:gridSpan w:val="3"/>
            <w:noWrap/>
          </w:tcPr>
          <w:p w:rsidR="00B070ED" w:rsidRPr="0013494D" w:rsidRDefault="00B070ED" w:rsidP="0013494D">
            <w:pPr>
              <w:pStyle w:val="CM38"/>
              <w:widowControl/>
              <w:autoSpaceDE/>
              <w:autoSpaceDN/>
              <w:adjustRightInd/>
              <w:spacing w:after="0"/>
              <w:rPr>
                <w:rFonts w:ascii="Times New Roman" w:hAnsi="Times New Roman"/>
                <w:i/>
                <w:lang w:val="cs-CZ"/>
              </w:rPr>
            </w:pPr>
            <w:r w:rsidRPr="0013494D">
              <w:rPr>
                <w:rFonts w:ascii="Times New Roman" w:hAnsi="Times New Roman"/>
                <w:i/>
              </w:rPr>
              <w:t>1.1. A vonal</w:t>
            </w:r>
          </w:p>
          <w:p w:rsidR="00B070ED" w:rsidRPr="0013494D" w:rsidRDefault="00B070ED" w:rsidP="0013494D">
            <w:pPr>
              <w:pStyle w:val="CM38"/>
              <w:widowControl/>
              <w:autoSpaceDE/>
              <w:autoSpaceDN/>
              <w:adjustRightInd/>
              <w:spacing w:after="0"/>
              <w:ind w:left="284"/>
              <w:rPr>
                <w:rFonts w:ascii="Times New Roman" w:hAnsi="Times New Roman"/>
              </w:rPr>
            </w:pPr>
            <w:r w:rsidRPr="0013494D">
              <w:rPr>
                <w:rFonts w:ascii="Times New Roman" w:hAnsi="Times New Roman"/>
              </w:rPr>
              <w:t xml:space="preserve">A </w:t>
            </w:r>
            <w:proofErr w:type="gramStart"/>
            <w:r w:rsidRPr="0013494D">
              <w:rPr>
                <w:rFonts w:ascii="Times New Roman" w:hAnsi="Times New Roman"/>
              </w:rPr>
              <w:t>vonal</w:t>
            </w:r>
            <w:proofErr w:type="gramEnd"/>
            <w:r w:rsidRPr="0013494D">
              <w:rPr>
                <w:rFonts w:ascii="Times New Roman" w:hAnsi="Times New Roman"/>
              </w:rPr>
              <w:t xml:space="preserve"> mint a mozgás lenyomata tapasztalati értelmezése.</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 xml:space="preserve">A </w:t>
            </w:r>
            <w:proofErr w:type="gramStart"/>
            <w:r w:rsidRPr="0013494D">
              <w:rPr>
                <w:rFonts w:ascii="Times New Roman" w:hAnsi="Times New Roman"/>
                <w:sz w:val="24"/>
                <w:szCs w:val="24"/>
              </w:rPr>
              <w:t>vonal</w:t>
            </w:r>
            <w:proofErr w:type="gramEnd"/>
            <w:r w:rsidRPr="0013494D">
              <w:rPr>
                <w:rFonts w:ascii="Times New Roman" w:hAnsi="Times New Roman"/>
                <w:sz w:val="24"/>
                <w:szCs w:val="24"/>
              </w:rPr>
              <w:t xml:space="preserve"> mint a mozgás kifejezője.</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 xml:space="preserve">A </w:t>
            </w:r>
            <w:proofErr w:type="gramStart"/>
            <w:r w:rsidRPr="0013494D">
              <w:rPr>
                <w:rFonts w:ascii="Times New Roman" w:hAnsi="Times New Roman"/>
                <w:sz w:val="24"/>
                <w:szCs w:val="24"/>
              </w:rPr>
              <w:t>vonal</w:t>
            </w:r>
            <w:proofErr w:type="gramEnd"/>
            <w:r w:rsidRPr="0013494D">
              <w:rPr>
                <w:rFonts w:ascii="Times New Roman" w:hAnsi="Times New Roman"/>
                <w:sz w:val="24"/>
                <w:szCs w:val="24"/>
              </w:rPr>
              <w:t xml:space="preserve"> mint formaképző elem.</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1.2. A folt</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A folt keletkezése.</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A folt változtathatósága.</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1.3. A szín</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Szín, színritmusok alapszínekkel.</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1.4. Forma és nagyság</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Forma és nagyság három dimenzióban, térformák.</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Természeti formák ritmusa.</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Mesterséges formák megfigyelése.</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1.5. Síkforma, térforma</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Szabályos és szabálytalan síkformák.</w:t>
            </w:r>
          </w:p>
          <w:p w:rsidR="00B070ED" w:rsidRPr="0013494D" w:rsidRDefault="00B070ED" w:rsidP="0013494D">
            <w:pPr>
              <w:ind w:left="284"/>
              <w:rPr>
                <w:rFonts w:ascii="Times New Roman" w:hAnsi="Times New Roman"/>
                <w:sz w:val="24"/>
                <w:szCs w:val="24"/>
              </w:rPr>
            </w:pPr>
            <w:r w:rsidRPr="0013494D">
              <w:rPr>
                <w:rFonts w:ascii="Times New Roman" w:hAnsi="Times New Roman"/>
                <w:sz w:val="24"/>
                <w:szCs w:val="24"/>
              </w:rPr>
              <w:t>Szabályos és szabálytalan térformák.</w:t>
            </w:r>
          </w:p>
          <w:p w:rsidR="00B070ED" w:rsidRPr="0013494D" w:rsidRDefault="00B070ED" w:rsidP="00996E49">
            <w:pPr>
              <w:ind w:left="284"/>
              <w:rPr>
                <w:rFonts w:ascii="Times New Roman" w:hAnsi="Times New Roman"/>
                <w:sz w:val="24"/>
                <w:szCs w:val="24"/>
              </w:rPr>
            </w:pPr>
            <w:r w:rsidRPr="0013494D">
              <w:rPr>
                <w:rFonts w:ascii="Times New Roman" w:hAnsi="Times New Roman"/>
                <w:sz w:val="24"/>
                <w:szCs w:val="24"/>
              </w:rPr>
              <w:t>Sík és térformákból alkotott ritmusok. Formaredukciók.</w:t>
            </w:r>
          </w:p>
        </w:tc>
        <w:tc>
          <w:tcPr>
            <w:tcW w:w="5810" w:type="dxa"/>
            <w:gridSpan w:val="2"/>
            <w:noWrap/>
          </w:tcPr>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A </w:t>
            </w:r>
            <w:r w:rsidRPr="0013494D">
              <w:rPr>
                <w:rFonts w:ascii="Times New Roman" w:hAnsi="Times New Roman"/>
                <w:sz w:val="24"/>
                <w:szCs w:val="24"/>
                <w:lang w:val="cs-CZ"/>
              </w:rPr>
              <w:t>vizuális</w:t>
            </w:r>
            <w:r w:rsidRPr="0013494D">
              <w:rPr>
                <w:rFonts w:ascii="Times New Roman" w:hAnsi="Times New Roman"/>
                <w:sz w:val="24"/>
                <w:szCs w:val="24"/>
              </w:rPr>
              <w:t xml:space="preserve"> nyelv alapvető elemeinek használata és megkülönböztetése.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Képi elemek komponált megjelenítése.</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Legalább két grafikai és színes technika alkalmazása.</w:t>
            </w:r>
          </w:p>
          <w:p w:rsidR="00B070ED" w:rsidRPr="0013494D" w:rsidRDefault="00B070ED" w:rsidP="0013494D">
            <w:pPr>
              <w:pStyle w:val="Listaszerbekezds10"/>
              <w:ind w:left="0"/>
            </w:pPr>
          </w:p>
        </w:tc>
      </w:tr>
      <w:tr w:rsidR="004B4339" w:rsidRPr="0013494D" w:rsidTr="008045CE">
        <w:tblPrEx>
          <w:tblBorders>
            <w:top w:val="none" w:sz="0" w:space="0" w:color="auto"/>
          </w:tblBorders>
        </w:tblPrEx>
        <w:trPr>
          <w:trHeight w:val="70"/>
          <w:jc w:val="center"/>
        </w:trPr>
        <w:tc>
          <w:tcPr>
            <w:tcW w:w="1844" w:type="dxa"/>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lang w:val="cs-CZ"/>
              </w:rPr>
              <w:t>F</w:t>
            </w:r>
            <w:proofErr w:type="spellStart"/>
            <w:r w:rsidR="004B4339" w:rsidRPr="0013494D">
              <w:rPr>
                <w:rFonts w:ascii="Times New Roman" w:hAnsi="Times New Roman"/>
                <w:b/>
                <w:sz w:val="24"/>
                <w:szCs w:val="24"/>
              </w:rPr>
              <w:t>ogalmak</w:t>
            </w:r>
            <w:proofErr w:type="spellEnd"/>
          </w:p>
        </w:tc>
        <w:tc>
          <w:tcPr>
            <w:tcW w:w="7387" w:type="dxa"/>
            <w:gridSpan w:val="4"/>
            <w:vAlign w:val="center"/>
          </w:tcPr>
          <w:p w:rsidR="004B4339" w:rsidRPr="0013494D" w:rsidRDefault="004B4339" w:rsidP="0013494D">
            <w:pPr>
              <w:rPr>
                <w:rFonts w:ascii="Times New Roman" w:hAnsi="Times New Roman"/>
                <w:sz w:val="24"/>
                <w:szCs w:val="24"/>
              </w:rPr>
            </w:pPr>
            <w:proofErr w:type="gramStart"/>
            <w:r w:rsidRPr="0013494D">
              <w:rPr>
                <w:rFonts w:ascii="Times New Roman" w:hAnsi="Times New Roman"/>
                <w:sz w:val="24"/>
                <w:szCs w:val="24"/>
              </w:rPr>
              <w:t xml:space="preserve">Álló </w:t>
            </w:r>
            <w:r w:rsidRPr="0013494D">
              <w:rPr>
                <w:rFonts w:ascii="Times New Roman" w:hAnsi="Times New Roman"/>
                <w:sz w:val="24"/>
                <w:szCs w:val="24"/>
                <w:lang w:val="cs-CZ"/>
              </w:rPr>
              <w:t>egyenes</w:t>
            </w:r>
            <w:r w:rsidRPr="0013494D">
              <w:rPr>
                <w:rFonts w:ascii="Times New Roman" w:hAnsi="Times New Roman"/>
                <w:sz w:val="24"/>
                <w:szCs w:val="24"/>
              </w:rPr>
              <w:t>, fekvő egyenes, kréta, ecset, lendületes kézmozgás, ferde egyenes, hullámvonal, körvonal, ismétlődés, folt, szín, szétfolyás, összefolyás, keveredés, foltforma, színezés, egyenletes, ugyanolyan, egyforma, más alakú, oldal, kisebb, nagyobb, hatalmas, egyik csoport, másik csoport, kövérebb, soványabb, kék-sárga, piros, vízfesték, tempera, csomagolópapír, selyempapír, papírtépés, színes papír, ragasztó, könyvjelző, gyufásdoboz, krepp papír, papírszalag, papírcsík, gyertya, álló és fekvő nyolcas, ovális forma, zöld, narancssárga, lila, átalakítás, hozzátevés, elvevés, szabályos, szabálytalan.</w:t>
            </w:r>
            <w:proofErr w:type="gramEnd"/>
          </w:p>
        </w:tc>
      </w:tr>
    </w:tbl>
    <w:p w:rsidR="004B4339" w:rsidRPr="0013494D" w:rsidRDefault="004B4339" w:rsidP="0013494D">
      <w:pPr>
        <w:pStyle w:val="Listaszerbekezds2"/>
        <w:ind w:left="0"/>
        <w:rPr>
          <w:b/>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391"/>
        <w:gridCol w:w="947"/>
        <w:gridCol w:w="4704"/>
        <w:gridCol w:w="1354"/>
      </w:tblGrid>
      <w:tr w:rsidR="004B4339" w:rsidRPr="0013494D" w:rsidTr="005C5D18">
        <w:trPr>
          <w:jc w:val="center"/>
        </w:trPr>
        <w:tc>
          <w:tcPr>
            <w:tcW w:w="2226" w:type="dxa"/>
            <w:gridSpan w:val="2"/>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lang w:val="cs-CZ"/>
              </w:rPr>
              <w:t>Témakör</w:t>
            </w:r>
          </w:p>
        </w:tc>
        <w:tc>
          <w:tcPr>
            <w:tcW w:w="5651" w:type="dxa"/>
            <w:gridSpan w:val="2"/>
            <w:noWrap/>
            <w:vAlign w:val="center"/>
          </w:tcPr>
          <w:p w:rsidR="004B4339" w:rsidRPr="0013494D" w:rsidRDefault="004B4339" w:rsidP="0013494D">
            <w:pPr>
              <w:jc w:val="center"/>
              <w:rPr>
                <w:rFonts w:ascii="Times New Roman" w:hAnsi="Times New Roman"/>
                <w:bCs/>
                <w:sz w:val="24"/>
                <w:szCs w:val="24"/>
              </w:rPr>
            </w:pPr>
            <w:r w:rsidRPr="0013494D">
              <w:rPr>
                <w:rFonts w:ascii="Times New Roman" w:hAnsi="Times New Roman"/>
                <w:b/>
                <w:bCs/>
                <w:sz w:val="24"/>
                <w:szCs w:val="24"/>
              </w:rPr>
              <w:t xml:space="preserve">2. </w:t>
            </w:r>
            <w:r w:rsidRPr="0013494D">
              <w:rPr>
                <w:rFonts w:ascii="Times New Roman" w:hAnsi="Times New Roman"/>
                <w:b/>
                <w:bCs/>
                <w:sz w:val="24"/>
                <w:szCs w:val="24"/>
                <w:lang w:val="cs-CZ"/>
              </w:rPr>
              <w:t>Kifejezés</w:t>
            </w:r>
            <w:r w:rsidRPr="0013494D">
              <w:rPr>
                <w:rFonts w:ascii="Times New Roman" w:hAnsi="Times New Roman"/>
                <w:b/>
                <w:bCs/>
                <w:sz w:val="24"/>
                <w:szCs w:val="24"/>
              </w:rPr>
              <w:t xml:space="preserve">, </w:t>
            </w:r>
            <w:r w:rsidRPr="0013494D">
              <w:rPr>
                <w:rFonts w:ascii="Times New Roman" w:hAnsi="Times New Roman"/>
                <w:b/>
                <w:bCs/>
                <w:sz w:val="24"/>
                <w:szCs w:val="24"/>
                <w:lang w:val="cs-CZ"/>
              </w:rPr>
              <w:t>képzőművészet</w:t>
            </w:r>
          </w:p>
        </w:tc>
        <w:tc>
          <w:tcPr>
            <w:tcW w:w="1354"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sz w:val="24"/>
                <w:szCs w:val="24"/>
              </w:rPr>
            </w:pPr>
            <w:r>
              <w:rPr>
                <w:rFonts w:ascii="Times New Roman" w:hAnsi="Times New Roman"/>
                <w:b/>
                <w:bCs/>
                <w:sz w:val="24"/>
                <w:szCs w:val="24"/>
              </w:rPr>
              <w:t>35</w:t>
            </w:r>
            <w:r w:rsidRPr="0013494D">
              <w:rPr>
                <w:rFonts w:ascii="Times New Roman" w:hAnsi="Times New Roman"/>
                <w:b/>
                <w:bCs/>
                <w:sz w:val="24"/>
                <w:szCs w:val="24"/>
              </w:rPr>
              <w:t xml:space="preserve"> </w:t>
            </w:r>
            <w:r w:rsidR="004B4339" w:rsidRPr="0013494D">
              <w:rPr>
                <w:rFonts w:ascii="Times New Roman" w:hAnsi="Times New Roman"/>
                <w:b/>
                <w:bCs/>
                <w:sz w:val="24"/>
                <w:szCs w:val="24"/>
              </w:rPr>
              <w:t xml:space="preserve">óra </w:t>
            </w:r>
          </w:p>
        </w:tc>
      </w:tr>
      <w:tr w:rsidR="004B4339" w:rsidRPr="0013494D" w:rsidTr="005C5D18">
        <w:trPr>
          <w:jc w:val="center"/>
        </w:trPr>
        <w:tc>
          <w:tcPr>
            <w:tcW w:w="2226" w:type="dxa"/>
            <w:gridSpan w:val="2"/>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7005" w:type="dxa"/>
            <w:gridSpan w:val="3"/>
            <w:noWrap/>
            <w:vAlign w:val="center"/>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A pszichikus funkciók fejlesztése, </w:t>
            </w:r>
            <w:r w:rsidRPr="0013494D">
              <w:rPr>
                <w:rFonts w:ascii="Times New Roman" w:hAnsi="Times New Roman"/>
                <w:bCs/>
                <w:sz w:val="24"/>
                <w:szCs w:val="24"/>
                <w:lang w:val="cs-CZ"/>
              </w:rPr>
              <w:t>az</w:t>
            </w:r>
            <w:r w:rsidRPr="0013494D">
              <w:rPr>
                <w:rFonts w:ascii="Times New Roman" w:hAnsi="Times New Roman"/>
                <w:bCs/>
                <w:sz w:val="24"/>
                <w:szCs w:val="24"/>
              </w:rPr>
              <w:t xml:space="preserve"> élmények, hangulatok kifejezése elemi képzőművészeti eszközökkel.</w:t>
            </w:r>
          </w:p>
          <w:p w:rsidR="004B4339" w:rsidRPr="0013494D" w:rsidRDefault="004B4339" w:rsidP="0013494D">
            <w:pPr>
              <w:pStyle w:val="CM38"/>
              <w:widowControl/>
              <w:autoSpaceDE/>
              <w:autoSpaceDN/>
              <w:adjustRightInd/>
              <w:spacing w:after="0"/>
              <w:rPr>
                <w:rFonts w:ascii="Times New Roman" w:hAnsi="Times New Roman"/>
                <w:bCs/>
              </w:rPr>
            </w:pPr>
            <w:r w:rsidRPr="0013494D">
              <w:rPr>
                <w:rFonts w:ascii="Times New Roman" w:hAnsi="Times New Roman"/>
                <w:bCs/>
              </w:rPr>
              <w:t>Képzőművészeti alkotások hangulati értékelése, elemi szintű értelmezése.</w:t>
            </w:r>
          </w:p>
          <w:p w:rsidR="004B4339" w:rsidRPr="0013494D" w:rsidRDefault="004B4339" w:rsidP="0013494D">
            <w:pPr>
              <w:pStyle w:val="Listaszerbekezds10"/>
              <w:ind w:left="0"/>
            </w:pPr>
            <w:r w:rsidRPr="0013494D">
              <w:rPr>
                <w:i/>
              </w:rPr>
              <w:t xml:space="preserve">Képességfejlesztési fókuszok: </w:t>
            </w:r>
            <w:r w:rsidRPr="0013494D">
              <w:t>képzeteket felidéző ábrázolási képesség; kompozíciós képesség; formaérzék; képalkotó képesség; képolvasási képesség; ábrázolási képesség – tárgyi megfeleltetés képessége; jelzés szintű térábrázoló képesség; emberábrázolás képessége.</w:t>
            </w:r>
          </w:p>
        </w:tc>
      </w:tr>
      <w:tr w:rsidR="00B070ED" w:rsidRPr="0013494D" w:rsidTr="002A3506">
        <w:trPr>
          <w:jc w:val="center"/>
        </w:trPr>
        <w:tc>
          <w:tcPr>
            <w:tcW w:w="3173"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6058" w:type="dxa"/>
            <w:gridSpan w:val="2"/>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jc w:val="center"/>
        </w:trPr>
        <w:tc>
          <w:tcPr>
            <w:tcW w:w="3173" w:type="dxa"/>
            <w:gridSpan w:val="3"/>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lang w:val="cs-CZ"/>
              </w:rPr>
              <w:t>Alkotótevékenység</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2.1. </w:t>
            </w:r>
            <w:r w:rsidRPr="0013494D">
              <w:rPr>
                <w:rFonts w:ascii="Times New Roman" w:hAnsi="Times New Roman"/>
                <w:i/>
                <w:sz w:val="24"/>
                <w:szCs w:val="24"/>
              </w:rPr>
              <w:t>Hangulatok, élmények</w:t>
            </w:r>
            <w:r w:rsidRPr="0013494D">
              <w:rPr>
                <w:rFonts w:ascii="Times New Roman" w:hAnsi="Times New Roman"/>
                <w:sz w:val="24"/>
                <w:szCs w:val="24"/>
              </w:rPr>
              <w:t xml:space="preserve"> </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Évszakok hangulatának kifejezése.</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Színhangulat kifejezése – az évszakok jellemző színei.</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Vonal felhasználása élmény kifejezéséhez.</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Színhangulat kifejezése foltképzéssel.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Hangulat kifejezése ujjnyomással és foltfestéssel.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Élmény, hangulat kifejezése színnel és formával.</w:t>
            </w:r>
          </w:p>
          <w:p w:rsidR="00B070ED" w:rsidRPr="0013494D" w:rsidRDefault="00B070ED" w:rsidP="0013494D">
            <w:pPr>
              <w:rPr>
                <w:rFonts w:ascii="Times New Roman" w:hAnsi="Times New Roman"/>
                <w:b/>
                <w:sz w:val="24"/>
                <w:szCs w:val="24"/>
              </w:rPr>
            </w:pPr>
            <w:r w:rsidRPr="0013494D">
              <w:rPr>
                <w:rFonts w:ascii="Times New Roman" w:hAnsi="Times New Roman"/>
                <w:sz w:val="24"/>
                <w:szCs w:val="24"/>
              </w:rPr>
              <w:t>Hangulat kifejezése természetes formák felhasználásával.</w:t>
            </w:r>
          </w:p>
        </w:tc>
        <w:tc>
          <w:tcPr>
            <w:tcW w:w="6058" w:type="dxa"/>
            <w:gridSpan w:val="2"/>
            <w:noWrap/>
          </w:tcPr>
          <w:p w:rsidR="00B070ED" w:rsidRPr="0013494D" w:rsidRDefault="00B070ED" w:rsidP="0013494D">
            <w:pPr>
              <w:rPr>
                <w:rFonts w:ascii="Times New Roman" w:hAnsi="Times New Roman"/>
                <w:sz w:val="24"/>
                <w:szCs w:val="24"/>
              </w:rPr>
            </w:pPr>
            <w:r w:rsidRPr="0013494D">
              <w:rPr>
                <w:rFonts w:ascii="Times New Roman" w:hAnsi="Times New Roman"/>
                <w:i/>
                <w:sz w:val="24"/>
                <w:szCs w:val="24"/>
              </w:rPr>
              <w:t xml:space="preserve">Alkotótevékenységben: </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Átélt élmények, </w:t>
            </w:r>
            <w:r w:rsidRPr="0013494D">
              <w:rPr>
                <w:rFonts w:ascii="Times New Roman" w:hAnsi="Times New Roman"/>
                <w:sz w:val="24"/>
                <w:szCs w:val="24"/>
                <w:lang w:val="cs-CZ"/>
              </w:rPr>
              <w:t>hallott</w:t>
            </w:r>
            <w:r w:rsidRPr="0013494D">
              <w:rPr>
                <w:rFonts w:ascii="Times New Roman" w:hAnsi="Times New Roman"/>
                <w:sz w:val="24"/>
                <w:szCs w:val="24"/>
              </w:rPr>
              <w:t>, látott vagy elképzelt történetek vizuális megjelenítése síkban, térben és időben.</w:t>
            </w:r>
          </w:p>
          <w:p w:rsidR="00B070ED" w:rsidRPr="0013494D" w:rsidRDefault="00B070ED" w:rsidP="0013494D">
            <w:pPr>
              <w:rPr>
                <w:rFonts w:ascii="Times New Roman" w:hAnsi="Times New Roman"/>
                <w:b/>
                <w:sz w:val="24"/>
                <w:szCs w:val="24"/>
              </w:rPr>
            </w:pPr>
            <w:r w:rsidRPr="0013494D">
              <w:rPr>
                <w:rFonts w:ascii="Times New Roman" w:hAnsi="Times New Roman"/>
                <w:sz w:val="24"/>
                <w:szCs w:val="24"/>
              </w:rPr>
              <w:t>Önkifejezés, érzelmek, hangulatok kifejezése többféle eszközzel: verbálisan, vizuálisan, gesztussal.</w:t>
            </w:r>
          </w:p>
          <w:p w:rsidR="00B070ED" w:rsidRPr="0013494D" w:rsidRDefault="00B070ED" w:rsidP="0013494D">
            <w:pPr>
              <w:rPr>
                <w:rFonts w:ascii="Times New Roman" w:hAnsi="Times New Roman"/>
                <w:b/>
                <w:sz w:val="24"/>
                <w:szCs w:val="24"/>
              </w:rPr>
            </w:pPr>
          </w:p>
        </w:tc>
      </w:tr>
      <w:tr w:rsidR="00B070ED" w:rsidRPr="0013494D" w:rsidTr="002A3506">
        <w:trPr>
          <w:trHeight w:val="977"/>
          <w:jc w:val="center"/>
        </w:trPr>
        <w:tc>
          <w:tcPr>
            <w:tcW w:w="3173" w:type="dxa"/>
            <w:gridSpan w:val="3"/>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Befogadás – alkotás</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2.2. </w:t>
            </w:r>
            <w:r w:rsidRPr="0013494D">
              <w:rPr>
                <w:rFonts w:ascii="Times New Roman" w:hAnsi="Times New Roman"/>
                <w:i/>
                <w:sz w:val="24"/>
                <w:szCs w:val="24"/>
              </w:rPr>
              <w:t>Reaktív alkotás, élmények, hatások kifejezése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Művészeti ágak (zene, irodalom, a képzőművészeti ágak, tánc, design) legfontosabb megkülönböztető jegyei.</w:t>
            </w:r>
          </w:p>
        </w:tc>
        <w:tc>
          <w:tcPr>
            <w:tcW w:w="6058" w:type="dxa"/>
            <w:gridSpan w:val="2"/>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 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Képzőművészeti alkotás hatására hangulat kifejezése mozgással, dallammal, gesztusokkal, verbálisan.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Képzőművészeti alkotás hatására hangulat kifejezése természetes formák felhasználásával.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Érzelmek kifejezése fantáziakép és bábfigurák készítésével természeti formákból.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Élménykifejezés vonalakból alakított formákkal.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Élménykifejezés egyéni formaalkotással.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Saját munkák, művészeti alkotások, vizuális jelenségek elemi szintű leírása, elemzése és összehasonlítása. Esztétikai élmény átélése.</w:t>
            </w:r>
          </w:p>
        </w:tc>
      </w:tr>
      <w:tr w:rsidR="004B4339" w:rsidRPr="0013494D" w:rsidTr="008045CE">
        <w:tblPrEx>
          <w:tblBorders>
            <w:top w:val="none" w:sz="0" w:space="0" w:color="auto"/>
          </w:tblBorders>
        </w:tblPrEx>
        <w:trPr>
          <w:trHeight w:val="70"/>
          <w:jc w:val="center"/>
        </w:trPr>
        <w:tc>
          <w:tcPr>
            <w:tcW w:w="1835" w:type="dxa"/>
            <w:noWrap/>
            <w:vAlign w:val="center"/>
          </w:tcPr>
          <w:p w:rsidR="004B4339" w:rsidRPr="0013494D" w:rsidRDefault="002B5B34" w:rsidP="0013494D">
            <w:pPr>
              <w:jc w:val="center"/>
              <w:rPr>
                <w:rFonts w:ascii="Times New Roman" w:hAnsi="Times New Roman"/>
                <w:sz w:val="24"/>
                <w:szCs w:val="24"/>
              </w:rPr>
            </w:pPr>
            <w:r>
              <w:rPr>
                <w:rFonts w:ascii="Times New Roman" w:hAnsi="Times New Roman"/>
                <w:b/>
                <w:sz w:val="24"/>
                <w:szCs w:val="24"/>
              </w:rPr>
              <w:t>F</w:t>
            </w:r>
            <w:r w:rsidR="004B4339" w:rsidRPr="0013494D">
              <w:rPr>
                <w:rFonts w:ascii="Times New Roman" w:hAnsi="Times New Roman"/>
                <w:b/>
                <w:sz w:val="24"/>
                <w:szCs w:val="24"/>
              </w:rPr>
              <w:t>ogalmak</w:t>
            </w:r>
          </w:p>
        </w:tc>
        <w:tc>
          <w:tcPr>
            <w:tcW w:w="7396" w:type="dxa"/>
            <w:gridSpan w:val="4"/>
            <w:noWrap/>
            <w:vAlign w:val="center"/>
          </w:tcPr>
          <w:p w:rsidR="004B4339" w:rsidRPr="0013494D" w:rsidRDefault="004B4339" w:rsidP="0013494D">
            <w:pPr>
              <w:rPr>
                <w:rFonts w:ascii="Times New Roman" w:hAnsi="Times New Roman"/>
                <w:sz w:val="24"/>
                <w:szCs w:val="24"/>
              </w:rPr>
            </w:pPr>
            <w:proofErr w:type="gramStart"/>
            <w:r w:rsidRPr="0013494D">
              <w:rPr>
                <w:rFonts w:ascii="Times New Roman" w:hAnsi="Times New Roman"/>
                <w:sz w:val="24"/>
                <w:szCs w:val="24"/>
              </w:rPr>
              <w:t>Ősz, barna, hangulat, fa, táj, nap, arc, önarckép, víz, hullámzás, hajó, hal, falevélhullás, szél, faág, falomb, fólia, toll, fotó, kivetítés, írásvetítő, száraz, zörög, avar, fej, test,  kéz, láb, kígyó, tekeredés, összemosódás (színek), szomorú, vidám, lassú, gyors, lágy, friss, szeptember, október, november, havazás, hideg, jeges, hideg szín, hóember, virág, rügy, rózsaszín, piros, fehér.</w:t>
            </w:r>
            <w:proofErr w:type="gramEnd"/>
          </w:p>
        </w:tc>
      </w:tr>
    </w:tbl>
    <w:p w:rsidR="004B4339" w:rsidRPr="0013494D" w:rsidRDefault="004B4339" w:rsidP="0013494D">
      <w:pPr>
        <w:pStyle w:val="Listaszerbekezds2"/>
        <w:ind w:left="0"/>
        <w:rPr>
          <w:b/>
        </w:rPr>
      </w:pPr>
    </w:p>
    <w:p w:rsidR="004B4339" w:rsidRPr="0013494D" w:rsidRDefault="004B4339" w:rsidP="0013494D">
      <w:pPr>
        <w:pStyle w:val="Listaszerbekezds2"/>
        <w:ind w:left="0"/>
        <w:rPr>
          <w:b/>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77"/>
        <w:gridCol w:w="1279"/>
        <w:gridCol w:w="4363"/>
        <w:gridCol w:w="1382"/>
      </w:tblGrid>
      <w:tr w:rsidR="004B4339" w:rsidRPr="0013494D" w:rsidTr="000810FA">
        <w:trPr>
          <w:jc w:val="center"/>
        </w:trPr>
        <w:tc>
          <w:tcPr>
            <w:tcW w:w="2207" w:type="dxa"/>
            <w:gridSpan w:val="2"/>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rPr>
              <w:t>Témakör</w:t>
            </w:r>
          </w:p>
        </w:tc>
        <w:tc>
          <w:tcPr>
            <w:tcW w:w="5642" w:type="dxa"/>
            <w:gridSpan w:val="2"/>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3. Vizuális </w:t>
            </w:r>
            <w:r w:rsidRPr="0013494D">
              <w:rPr>
                <w:rFonts w:ascii="Times New Roman" w:hAnsi="Times New Roman"/>
                <w:b/>
                <w:bCs/>
                <w:sz w:val="24"/>
                <w:szCs w:val="24"/>
                <w:lang w:val="cs-CZ"/>
              </w:rPr>
              <w:t>kommunikáció</w:t>
            </w:r>
          </w:p>
        </w:tc>
        <w:tc>
          <w:tcPr>
            <w:tcW w:w="1382"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sz w:val="24"/>
                <w:szCs w:val="24"/>
              </w:rPr>
            </w:pPr>
            <w:r>
              <w:rPr>
                <w:rFonts w:ascii="Times New Roman" w:hAnsi="Times New Roman"/>
                <w:b/>
                <w:bCs/>
                <w:sz w:val="24"/>
                <w:szCs w:val="24"/>
              </w:rPr>
              <w:t>30</w:t>
            </w:r>
            <w:r w:rsidRPr="0013494D">
              <w:rPr>
                <w:rFonts w:ascii="Times New Roman" w:hAnsi="Times New Roman"/>
                <w:b/>
                <w:bCs/>
                <w:sz w:val="24"/>
                <w:szCs w:val="24"/>
              </w:rPr>
              <w:t xml:space="preserve"> </w:t>
            </w:r>
            <w:r w:rsidR="004B4339" w:rsidRPr="0013494D">
              <w:rPr>
                <w:rFonts w:ascii="Times New Roman" w:hAnsi="Times New Roman"/>
                <w:b/>
                <w:bCs/>
                <w:sz w:val="24"/>
                <w:szCs w:val="24"/>
              </w:rPr>
              <w:t xml:space="preserve">óra </w:t>
            </w:r>
          </w:p>
        </w:tc>
      </w:tr>
      <w:tr w:rsidR="004B4339" w:rsidRPr="0013494D" w:rsidTr="000810FA">
        <w:trPr>
          <w:jc w:val="center"/>
        </w:trPr>
        <w:tc>
          <w:tcPr>
            <w:tcW w:w="2207" w:type="dxa"/>
            <w:gridSpan w:val="2"/>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7024" w:type="dxa"/>
            <w:gridSpan w:val="3"/>
            <w:noWrap/>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Egyszerű képi közlések </w:t>
            </w:r>
            <w:r w:rsidRPr="0013494D">
              <w:rPr>
                <w:rFonts w:ascii="Times New Roman" w:hAnsi="Times New Roman"/>
                <w:bCs/>
                <w:sz w:val="24"/>
                <w:szCs w:val="24"/>
                <w:lang w:val="cs-CZ"/>
              </w:rPr>
              <w:t>megalkotási</w:t>
            </w:r>
            <w:r w:rsidRPr="0013494D">
              <w:rPr>
                <w:rFonts w:ascii="Times New Roman" w:hAnsi="Times New Roman"/>
                <w:bCs/>
                <w:sz w:val="24"/>
                <w:szCs w:val="24"/>
              </w:rPr>
              <w:t xml:space="preserve"> képességének kialakítása.</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Jelenségek, képek, magyarázó ábrák elemi szintű értelmezési képességének kialakítása.</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Szabadkézi rajzos és montázstechnikai jártasság kialakítása.</w:t>
            </w:r>
          </w:p>
          <w:p w:rsidR="004B4339" w:rsidRPr="0013494D" w:rsidRDefault="004B4339" w:rsidP="0013494D">
            <w:pPr>
              <w:pStyle w:val="Listaszerbekezds10"/>
              <w:ind w:left="0"/>
            </w:pPr>
            <w:r w:rsidRPr="0013494D">
              <w:rPr>
                <w:i/>
              </w:rPr>
              <w:t xml:space="preserve">Képességfejlesztési fókuszok: </w:t>
            </w:r>
            <w:r w:rsidRPr="0013494D">
              <w:t>ábraolvasás és tulajdonságok felismerésének képessége; kapcsolatok felismerésének képessége; gesztusok megértésének képessége; mimika megértésének, képen való felismerésének képessége; képolvasási képesség, képi jelek megértése; vizuális kifejezőképesség; érzelmek kifejezésének legegyszerűbb jelzései.</w:t>
            </w:r>
          </w:p>
        </w:tc>
      </w:tr>
      <w:tr w:rsidR="00B070ED" w:rsidRPr="0013494D" w:rsidTr="002A3506">
        <w:trPr>
          <w:trHeight w:val="20"/>
          <w:jc w:val="center"/>
        </w:trPr>
        <w:tc>
          <w:tcPr>
            <w:tcW w:w="3486"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745" w:type="dxa"/>
            <w:gridSpan w:val="2"/>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trHeight w:val="20"/>
          <w:jc w:val="center"/>
        </w:trPr>
        <w:tc>
          <w:tcPr>
            <w:tcW w:w="3486" w:type="dxa"/>
            <w:gridSpan w:val="3"/>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 xml:space="preserve">Befogadó </w:t>
            </w:r>
            <w:r w:rsidRPr="0013494D">
              <w:rPr>
                <w:rFonts w:ascii="Times New Roman" w:hAnsi="Times New Roman"/>
                <w:i/>
                <w:sz w:val="24"/>
                <w:szCs w:val="24"/>
                <w:lang w:val="cs-CZ"/>
              </w:rPr>
              <w:t>tevékenység</w:t>
            </w:r>
          </w:p>
          <w:p w:rsidR="00B070ED" w:rsidRPr="0013494D" w:rsidRDefault="00B070ED" w:rsidP="0013494D">
            <w:pPr>
              <w:pStyle w:val="CM38"/>
              <w:widowControl/>
              <w:autoSpaceDE/>
              <w:autoSpaceDN/>
              <w:adjustRightInd/>
              <w:spacing w:after="0"/>
              <w:rPr>
                <w:rFonts w:ascii="Times New Roman" w:hAnsi="Times New Roman"/>
                <w:i/>
              </w:rPr>
            </w:pPr>
            <w:r w:rsidRPr="0013494D">
              <w:rPr>
                <w:rFonts w:ascii="Times New Roman" w:hAnsi="Times New Roman"/>
                <w:i/>
              </w:rPr>
              <w:t>3.1 Vizuális jelek befogadása, értelmezése</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Nonverbális kommunikációs eszközök.</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 xml:space="preserve">A vizuális hatáskeltés eszközei. </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 xml:space="preserve">Technikai képalkotás – fényképezés, videofelvétel, film jelentősége. </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 xml:space="preserve">Egyszerű jelzések, piktogramok. </w:t>
            </w:r>
          </w:p>
        </w:tc>
        <w:tc>
          <w:tcPr>
            <w:tcW w:w="5745" w:type="dxa"/>
            <w:gridSpan w:val="2"/>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 xml:space="preserve">Befogadó </w:t>
            </w:r>
            <w:r w:rsidRPr="0013494D">
              <w:rPr>
                <w:rFonts w:ascii="Times New Roman" w:hAnsi="Times New Roman"/>
                <w:i/>
                <w:sz w:val="24"/>
                <w:szCs w:val="24"/>
                <w:lang w:val="cs-CZ"/>
              </w:rPr>
              <w:t>tevékenységben</w:t>
            </w:r>
            <w:r w:rsidRPr="0013494D">
              <w:rPr>
                <w:rFonts w:ascii="Times New Roman" w:hAnsi="Times New Roman"/>
                <w:i/>
                <w:sz w:val="24"/>
                <w:szCs w:val="24"/>
              </w:rPr>
              <w:t>:</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Képolvasás.</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Emberi gesztusok értelmezése cselekvéssel.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Térbeli irányok jelzése, értelmezése.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Emberi gesztusok értelmezése képi jelekből. </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Arckifejezések értelmezése a valóságban és képen.</w:t>
            </w:r>
          </w:p>
          <w:p w:rsidR="00B070ED" w:rsidRPr="0013494D" w:rsidRDefault="00B070ED" w:rsidP="0013494D">
            <w:pPr>
              <w:rPr>
                <w:rFonts w:ascii="Times New Roman" w:hAnsi="Times New Roman"/>
                <w:i/>
                <w:sz w:val="24"/>
                <w:szCs w:val="24"/>
              </w:rPr>
            </w:pPr>
          </w:p>
        </w:tc>
      </w:tr>
      <w:tr w:rsidR="00B070ED" w:rsidRPr="0013494D" w:rsidTr="002A3506">
        <w:trPr>
          <w:trHeight w:val="20"/>
          <w:jc w:val="center"/>
        </w:trPr>
        <w:tc>
          <w:tcPr>
            <w:tcW w:w="3486" w:type="dxa"/>
            <w:gridSpan w:val="3"/>
            <w:noWrap/>
          </w:tcPr>
          <w:p w:rsidR="00B070ED" w:rsidRPr="0013494D" w:rsidRDefault="00B070ED" w:rsidP="0013494D">
            <w:pPr>
              <w:rPr>
                <w:rFonts w:ascii="Times New Roman" w:hAnsi="Times New Roman"/>
                <w:i/>
                <w:sz w:val="24"/>
                <w:szCs w:val="24"/>
                <w:lang w:val="cs-CZ"/>
              </w:rPr>
            </w:pPr>
            <w:r w:rsidRPr="0013494D">
              <w:rPr>
                <w:rFonts w:ascii="Times New Roman" w:hAnsi="Times New Roman"/>
                <w:i/>
                <w:sz w:val="24"/>
                <w:szCs w:val="24"/>
              </w:rPr>
              <w:t>Alkotótevékenység</w:t>
            </w:r>
          </w:p>
          <w:p w:rsidR="00B070ED" w:rsidRPr="0013494D" w:rsidRDefault="00B070ED" w:rsidP="0013494D">
            <w:pPr>
              <w:rPr>
                <w:rFonts w:ascii="Times New Roman" w:hAnsi="Times New Roman"/>
                <w:sz w:val="24"/>
                <w:szCs w:val="24"/>
                <w:u w:val="single"/>
              </w:rPr>
            </w:pPr>
            <w:r w:rsidRPr="0013494D">
              <w:rPr>
                <w:rFonts w:ascii="Times New Roman" w:hAnsi="Times New Roman"/>
                <w:i/>
                <w:sz w:val="24"/>
                <w:szCs w:val="24"/>
              </w:rPr>
              <w:t>3.2. Vizuális kommunikáció szerepe a kifejezésben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Tárgyas napirend.</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Rajzos naprend.</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piktogramok.</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Fotók.</w:t>
            </w:r>
          </w:p>
        </w:tc>
        <w:tc>
          <w:tcPr>
            <w:tcW w:w="5745" w:type="dxa"/>
            <w:gridSpan w:val="2"/>
            <w:noWrap/>
          </w:tcPr>
          <w:p w:rsidR="00B070ED" w:rsidRPr="0013494D" w:rsidRDefault="00B070ED" w:rsidP="0013494D">
            <w:pPr>
              <w:rPr>
                <w:rFonts w:ascii="Times New Roman" w:hAnsi="Times New Roman"/>
                <w:i/>
                <w:sz w:val="24"/>
                <w:szCs w:val="24"/>
                <w:lang w:val="cs-CZ"/>
              </w:rPr>
            </w:pPr>
            <w:r w:rsidRPr="0013494D">
              <w:rPr>
                <w:rFonts w:ascii="Times New Roman" w:hAnsi="Times New Roman"/>
                <w:i/>
                <w:sz w:val="24"/>
                <w:szCs w:val="24"/>
              </w:rPr>
              <w:t>Alkotótevékenységben: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vizuális kommunikációt szolgáló megjelenítések tervezése (elemi szintű jel, napirendi rajz, alaprajz, térkép).</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Folyamat, mozgás megjelenítése egyszerű eszközökkel (elemi szintű folyamatábra, fázisrajz).</w:t>
            </w:r>
          </w:p>
        </w:tc>
      </w:tr>
      <w:tr w:rsidR="004B4339" w:rsidRPr="0013494D" w:rsidTr="005C5D18">
        <w:tblPrEx>
          <w:tblBorders>
            <w:top w:val="none" w:sz="0" w:space="0" w:color="auto"/>
          </w:tblBorders>
        </w:tblPrEx>
        <w:trPr>
          <w:trHeight w:val="70"/>
          <w:jc w:val="center"/>
        </w:trPr>
        <w:tc>
          <w:tcPr>
            <w:tcW w:w="1830"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lang w:val="cs-CZ"/>
              </w:rPr>
              <w:t>F</w:t>
            </w:r>
            <w:r w:rsidR="004B4339" w:rsidRPr="0013494D">
              <w:rPr>
                <w:rFonts w:ascii="Times New Roman" w:hAnsi="Times New Roman"/>
                <w:b/>
                <w:sz w:val="24"/>
                <w:szCs w:val="24"/>
                <w:lang w:val="cs-CZ"/>
              </w:rPr>
              <w:t>ogalmak</w:t>
            </w:r>
          </w:p>
        </w:tc>
        <w:tc>
          <w:tcPr>
            <w:tcW w:w="7401" w:type="dxa"/>
            <w:gridSpan w:val="4"/>
            <w:noWrap/>
            <w:vAlign w:val="center"/>
          </w:tcPr>
          <w:p w:rsidR="004B4339" w:rsidRPr="0013494D" w:rsidRDefault="004B4339" w:rsidP="0013494D">
            <w:pPr>
              <w:rPr>
                <w:rFonts w:ascii="Times New Roman" w:hAnsi="Times New Roman"/>
                <w:sz w:val="24"/>
                <w:szCs w:val="24"/>
                <w:lang w:val="cs-CZ"/>
              </w:rPr>
            </w:pPr>
            <w:r w:rsidRPr="0013494D">
              <w:rPr>
                <w:rFonts w:ascii="Times New Roman" w:hAnsi="Times New Roman"/>
                <w:sz w:val="24"/>
                <w:szCs w:val="24"/>
              </w:rPr>
              <w:t>Fiú-lány, néni-bácsi, hajszín, lányruha, fiúruha, magas-alacsony, gyerek, felnőtt, anya, apa, gyerek, család; Gyere ide! Menj el! jobbra-balra, körbe, föl-le, integetés, magyarázat, sírás, nevetés, vidám-szomorú, reggel, délelőtt, dél, délután, este, éjjel.</w:t>
            </w:r>
          </w:p>
        </w:tc>
      </w:tr>
    </w:tbl>
    <w:p w:rsidR="004B4339" w:rsidRPr="0013494D" w:rsidRDefault="004B4339" w:rsidP="0013494D">
      <w:pPr>
        <w:pStyle w:val="Listaszerbekezds2"/>
        <w:ind w:left="0"/>
        <w:rPr>
          <w:b/>
        </w:rPr>
      </w:pPr>
    </w:p>
    <w:p w:rsidR="004B4339" w:rsidRPr="0013494D" w:rsidRDefault="004B4339" w:rsidP="0013494D">
      <w:pPr>
        <w:rPr>
          <w:rFonts w:ascii="Times New Roman" w:hAnsi="Times New Roman"/>
          <w:b/>
          <w:sz w:val="24"/>
          <w:szCs w:val="24"/>
          <w:lang w:eastAsia="hu-HU"/>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504"/>
        <w:gridCol w:w="1034"/>
        <w:gridCol w:w="4453"/>
        <w:gridCol w:w="1382"/>
      </w:tblGrid>
      <w:tr w:rsidR="004B4339" w:rsidRPr="0013494D" w:rsidTr="005C5D18">
        <w:trPr>
          <w:jc w:val="center"/>
        </w:trPr>
        <w:tc>
          <w:tcPr>
            <w:tcW w:w="2362" w:type="dxa"/>
            <w:gridSpan w:val="2"/>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lang w:val="cs-CZ"/>
              </w:rPr>
              <w:t>Témakör</w:t>
            </w:r>
          </w:p>
        </w:tc>
        <w:tc>
          <w:tcPr>
            <w:tcW w:w="5487" w:type="dxa"/>
            <w:gridSpan w:val="2"/>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4. Tárgy- és környezetkultúra</w:t>
            </w:r>
          </w:p>
        </w:tc>
        <w:tc>
          <w:tcPr>
            <w:tcW w:w="1382"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b/>
                <w:sz w:val="24"/>
                <w:szCs w:val="24"/>
              </w:rPr>
            </w:pPr>
            <w:r>
              <w:rPr>
                <w:rFonts w:ascii="Times New Roman" w:hAnsi="Times New Roman"/>
                <w:b/>
                <w:bCs/>
                <w:sz w:val="24"/>
                <w:szCs w:val="24"/>
              </w:rPr>
              <w:t xml:space="preserve">44 </w:t>
            </w:r>
            <w:r w:rsidR="004B4339" w:rsidRPr="0013494D">
              <w:rPr>
                <w:rFonts w:ascii="Times New Roman" w:hAnsi="Times New Roman"/>
                <w:b/>
                <w:bCs/>
                <w:sz w:val="24"/>
                <w:szCs w:val="24"/>
              </w:rPr>
              <w:t xml:space="preserve">óra </w:t>
            </w:r>
          </w:p>
        </w:tc>
      </w:tr>
      <w:tr w:rsidR="004B4339" w:rsidRPr="0013494D" w:rsidTr="005C5D18">
        <w:trPr>
          <w:jc w:val="center"/>
        </w:trPr>
        <w:tc>
          <w:tcPr>
            <w:tcW w:w="2362" w:type="dxa"/>
            <w:gridSpan w:val="2"/>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6869" w:type="dxa"/>
            <w:gridSpan w:val="3"/>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bCs/>
                <w:sz w:val="24"/>
                <w:szCs w:val="24"/>
              </w:rPr>
              <w:t xml:space="preserve">Jártasság kialakítása </w:t>
            </w:r>
            <w:r w:rsidRPr="0013494D">
              <w:rPr>
                <w:rFonts w:ascii="Times New Roman" w:hAnsi="Times New Roman"/>
                <w:bCs/>
                <w:sz w:val="24"/>
                <w:szCs w:val="24"/>
                <w:lang w:val="cs-CZ"/>
              </w:rPr>
              <w:t>egyszerű</w:t>
            </w:r>
            <w:r w:rsidRPr="0013494D">
              <w:rPr>
                <w:rFonts w:ascii="Times New Roman" w:hAnsi="Times New Roman"/>
                <w:bCs/>
                <w:sz w:val="24"/>
                <w:szCs w:val="24"/>
              </w:rPr>
              <w:t xml:space="preserve"> tárgyak készítésében.</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Tájékozottság kialakítása a közvetlen környezet tárgyainak forma – funkció – anyag összefüggéseinek rendszerében.</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Néhány egyszerű kézműves technika alapfogásainak elsajátíttatása.</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Környezettudatosság lehetőségeinek felismertetése a vizuális kultúrában.</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A népi tárgykultúra legjellemzőbb tárgyainak megismertetése.</w:t>
            </w:r>
          </w:p>
          <w:p w:rsidR="004B4339" w:rsidRPr="0013494D" w:rsidRDefault="004B4339" w:rsidP="0013494D">
            <w:pPr>
              <w:pStyle w:val="Listaszerbekezds10"/>
              <w:ind w:left="0"/>
              <w:rPr>
                <w:bCs/>
              </w:rPr>
            </w:pPr>
            <w:r w:rsidRPr="0013494D">
              <w:rPr>
                <w:i/>
              </w:rPr>
              <w:t xml:space="preserve">Képességfejlesztési fókuszok: </w:t>
            </w:r>
            <w:r w:rsidRPr="0013494D">
              <w:t xml:space="preserve">vizuális ritmus képzésének képessége; manualitás, </w:t>
            </w:r>
            <w:proofErr w:type="spellStart"/>
            <w:r w:rsidRPr="0013494D">
              <w:t>finommotorika</w:t>
            </w:r>
            <w:proofErr w:type="spellEnd"/>
            <w:r w:rsidRPr="0013494D">
              <w:t>; tárgykészítési képesség; formaészlelés – nagyság és minőség meglátása; plasztikus formaalakítás képessége.</w:t>
            </w:r>
          </w:p>
        </w:tc>
      </w:tr>
      <w:tr w:rsidR="00B070ED" w:rsidRPr="0013494D" w:rsidTr="002A3506">
        <w:trPr>
          <w:jc w:val="center"/>
        </w:trPr>
        <w:tc>
          <w:tcPr>
            <w:tcW w:w="3396"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lang w:val="cs-CZ"/>
              </w:rPr>
              <w:t>smeretek</w:t>
            </w:r>
          </w:p>
        </w:tc>
        <w:tc>
          <w:tcPr>
            <w:tcW w:w="5835" w:type="dxa"/>
            <w:gridSpan w:val="2"/>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trHeight w:val="977"/>
          <w:jc w:val="center"/>
        </w:trPr>
        <w:tc>
          <w:tcPr>
            <w:tcW w:w="3396" w:type="dxa"/>
            <w:gridSpan w:val="3"/>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 xml:space="preserve">Befogadó </w:t>
            </w:r>
            <w:r w:rsidRPr="0013494D">
              <w:rPr>
                <w:rFonts w:ascii="Times New Roman" w:hAnsi="Times New Roman"/>
                <w:i/>
                <w:sz w:val="24"/>
                <w:szCs w:val="24"/>
                <w:lang w:val="cs-CZ"/>
              </w:rPr>
              <w:t>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4.1. Művészeti környezet</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Múzeum- és képtárlátogatások, megfigyelések.</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4.2. Élettér – természeti és épített környezet</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Az épített környezet esztétikuma.</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Az épített környezet védelme.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Környezettudatosság.</w:t>
            </w:r>
          </w:p>
          <w:p w:rsidR="00B070ED" w:rsidRPr="0013494D" w:rsidRDefault="00B070ED" w:rsidP="0013494D">
            <w:pPr>
              <w:rPr>
                <w:rFonts w:ascii="Times New Roman" w:hAnsi="Times New Roman"/>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Befogadás-alkotás</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Reflexiók a látottakról – verbális, saját vizuális megjelenítés.</w:t>
            </w:r>
          </w:p>
          <w:p w:rsidR="00B070ED" w:rsidRPr="0013494D" w:rsidRDefault="00B070ED" w:rsidP="0013494D">
            <w:pPr>
              <w:rPr>
                <w:rFonts w:ascii="Times New Roman" w:hAnsi="Times New Roman"/>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Alkotótevékenység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4.3. Tárgyak alkotása, díszítése</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 xml:space="preserve">Tárgykészítés természeti formákból. </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Tárgykészítés agyagból.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Tárgykészítés papírból.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Tárgyak csomagolása, díszcsomagolás.</w:t>
            </w:r>
          </w:p>
        </w:tc>
        <w:tc>
          <w:tcPr>
            <w:tcW w:w="5835" w:type="dxa"/>
            <w:gridSpan w:val="2"/>
            <w:noWrap/>
          </w:tcPr>
          <w:p w:rsidR="00B070ED" w:rsidRPr="0013494D" w:rsidRDefault="00B070ED" w:rsidP="0013494D">
            <w:pPr>
              <w:rPr>
                <w:rFonts w:ascii="Times New Roman" w:hAnsi="Times New Roman"/>
                <w:i/>
                <w:sz w:val="24"/>
                <w:szCs w:val="24"/>
                <w:lang w:val="cs-CZ"/>
              </w:rPr>
            </w:pPr>
            <w:r w:rsidRPr="0013494D">
              <w:rPr>
                <w:rFonts w:ascii="Times New Roman" w:hAnsi="Times New Roman"/>
                <w:i/>
                <w:sz w:val="24"/>
                <w:szCs w:val="24"/>
              </w:rPr>
              <w:t>Alkotótevékenységben: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makett elkészítése.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Környezet-átalakítás egyszerű eszközökkel.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tárgy elkészítése.</w:t>
            </w:r>
          </w:p>
          <w:p w:rsidR="00B070ED" w:rsidRPr="0013494D" w:rsidRDefault="00B070ED" w:rsidP="0013494D">
            <w:pPr>
              <w:rPr>
                <w:rFonts w:ascii="Times New Roman" w:hAnsi="Times New Roman"/>
                <w:i/>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 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Közvetlen környezet tárgyainak, épületeinek megfigyelése – funkció, anyag, forma szerint.</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Kiállítás, múzeumlátogatások, reflexiók a látottakra közvetlen tapasztalatok alapján.</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A legfontosabb nemzeti szimbólumok felismerése (nemzeti színek, címer, országzászló, Országház, Szent Korona).</w:t>
            </w:r>
          </w:p>
          <w:p w:rsidR="00B070ED" w:rsidRPr="0013494D" w:rsidRDefault="00B070ED" w:rsidP="0013494D">
            <w:pPr>
              <w:pStyle w:val="Listaszerbekezds10"/>
              <w:ind w:left="0"/>
            </w:pPr>
          </w:p>
        </w:tc>
      </w:tr>
      <w:tr w:rsidR="004B4339" w:rsidRPr="0013494D" w:rsidTr="00C56F23">
        <w:tblPrEx>
          <w:tblBorders>
            <w:top w:val="none" w:sz="0" w:space="0" w:color="auto"/>
          </w:tblBorders>
        </w:tblPrEx>
        <w:trPr>
          <w:trHeight w:val="70"/>
          <w:jc w:val="center"/>
        </w:trPr>
        <w:tc>
          <w:tcPr>
            <w:tcW w:w="1858" w:type="dxa"/>
            <w:noWrap/>
            <w:vAlign w:val="center"/>
          </w:tcPr>
          <w:p w:rsidR="004B4339" w:rsidRPr="0013494D" w:rsidRDefault="004B4339" w:rsidP="0013494D">
            <w:pPr>
              <w:jc w:val="center"/>
              <w:rPr>
                <w:rFonts w:ascii="Times New Roman" w:hAnsi="Times New Roman"/>
                <w:b/>
                <w:sz w:val="24"/>
                <w:szCs w:val="24"/>
              </w:rPr>
            </w:pPr>
            <w:r w:rsidRPr="0013494D">
              <w:rPr>
                <w:rFonts w:ascii="Times New Roman" w:hAnsi="Times New Roman"/>
                <w:b/>
                <w:sz w:val="24"/>
                <w:szCs w:val="24"/>
              </w:rPr>
              <w:t>Kulcsfogalmak/</w:t>
            </w:r>
            <w:r w:rsidR="000810FA" w:rsidRPr="0013494D">
              <w:rPr>
                <w:rFonts w:ascii="Times New Roman" w:hAnsi="Times New Roman"/>
                <w:b/>
                <w:sz w:val="24"/>
                <w:szCs w:val="24"/>
              </w:rPr>
              <w:t xml:space="preserve"> </w:t>
            </w:r>
            <w:r w:rsidRPr="0013494D">
              <w:rPr>
                <w:rFonts w:ascii="Times New Roman" w:hAnsi="Times New Roman"/>
                <w:b/>
                <w:sz w:val="24"/>
                <w:szCs w:val="24"/>
              </w:rPr>
              <w:t>fogalmak</w:t>
            </w:r>
          </w:p>
        </w:tc>
        <w:tc>
          <w:tcPr>
            <w:tcW w:w="7373" w:type="dxa"/>
            <w:gridSpan w:val="4"/>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sz w:val="24"/>
                <w:szCs w:val="24"/>
              </w:rPr>
              <w:t xml:space="preserve">Fűzés, damil, cérna, csomó, agyag, </w:t>
            </w:r>
            <w:r w:rsidRPr="0013494D">
              <w:rPr>
                <w:rFonts w:ascii="Times New Roman" w:hAnsi="Times New Roman"/>
                <w:sz w:val="24"/>
                <w:szCs w:val="24"/>
                <w:lang w:val="cs-CZ"/>
              </w:rPr>
              <w:t>kiégetés</w:t>
            </w:r>
            <w:r w:rsidRPr="0013494D">
              <w:rPr>
                <w:rFonts w:ascii="Times New Roman" w:hAnsi="Times New Roman"/>
                <w:sz w:val="24"/>
                <w:szCs w:val="24"/>
              </w:rPr>
              <w:t xml:space="preserve">, gyúrható, gömbölyítés, </w:t>
            </w:r>
            <w:r w:rsidRPr="0013494D">
              <w:rPr>
                <w:rFonts w:ascii="Times New Roman" w:hAnsi="Times New Roman"/>
                <w:sz w:val="24"/>
                <w:szCs w:val="24"/>
                <w:lang w:val="cs-CZ"/>
              </w:rPr>
              <w:t>golyó</w:t>
            </w:r>
            <w:r w:rsidRPr="0013494D">
              <w:rPr>
                <w:rFonts w:ascii="Times New Roman" w:hAnsi="Times New Roman"/>
                <w:sz w:val="24"/>
                <w:szCs w:val="24"/>
              </w:rPr>
              <w:t>, gyöngy, spárga, bőrszíj, kisebb-nagyobb, egyforma, teknős, süni, sodrás, agyaghurka, ünnep, névnap, születésnap, Anyák Napja, csomagolás, selyempapír.</w:t>
            </w:r>
          </w:p>
        </w:tc>
      </w:tr>
    </w:tbl>
    <w:p w:rsidR="004B4339" w:rsidRPr="0013494D" w:rsidRDefault="004B4339" w:rsidP="0013494D">
      <w:pPr>
        <w:rPr>
          <w:rFonts w:ascii="Times New Roman" w:hAnsi="Times New Roman"/>
          <w:sz w:val="24"/>
          <w:szCs w:val="24"/>
          <w:lang w:eastAsia="hu-HU"/>
        </w:rPr>
      </w:pPr>
    </w:p>
    <w:p w:rsidR="004B4339" w:rsidRPr="0013494D" w:rsidRDefault="004B4339" w:rsidP="0013494D">
      <w:pPr>
        <w:rPr>
          <w:rFonts w:ascii="Times New Roman" w:hAnsi="Times New Roman"/>
          <w:sz w:val="24"/>
          <w:szCs w:val="24"/>
          <w:lang w:eastAsia="hu-HU"/>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7253"/>
      </w:tblGrid>
      <w:tr w:rsidR="004B4339" w:rsidRPr="0013494D">
        <w:trPr>
          <w:trHeight w:val="70"/>
          <w:jc w:val="center"/>
        </w:trPr>
        <w:tc>
          <w:tcPr>
            <w:tcW w:w="1956"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rPr>
              <w:t>Összegzett tanulási</w:t>
            </w:r>
            <w:r w:rsidR="004B4339" w:rsidRPr="0013494D">
              <w:rPr>
                <w:rFonts w:ascii="Times New Roman" w:hAnsi="Times New Roman"/>
                <w:b/>
                <w:sz w:val="24"/>
                <w:szCs w:val="24"/>
              </w:rPr>
              <w:t xml:space="preserve"> </w:t>
            </w:r>
            <w:r w:rsidRPr="0013494D">
              <w:rPr>
                <w:rFonts w:ascii="Times New Roman" w:hAnsi="Times New Roman"/>
                <w:b/>
                <w:sz w:val="24"/>
                <w:szCs w:val="24"/>
              </w:rPr>
              <w:t>eredménye</w:t>
            </w:r>
            <w:r>
              <w:rPr>
                <w:rFonts w:ascii="Times New Roman" w:hAnsi="Times New Roman"/>
                <w:b/>
                <w:sz w:val="24"/>
                <w:szCs w:val="24"/>
              </w:rPr>
              <w:t>k</w:t>
            </w:r>
            <w:r w:rsidRPr="0013494D">
              <w:rPr>
                <w:rFonts w:ascii="Times New Roman" w:hAnsi="Times New Roman"/>
                <w:b/>
                <w:sz w:val="24"/>
                <w:szCs w:val="24"/>
              </w:rPr>
              <w:t xml:space="preserve"> </w:t>
            </w:r>
            <w:r w:rsidR="004B4339" w:rsidRPr="0013494D">
              <w:rPr>
                <w:rFonts w:ascii="Times New Roman" w:hAnsi="Times New Roman"/>
                <w:b/>
                <w:sz w:val="24"/>
                <w:szCs w:val="24"/>
              </w:rPr>
              <w:t>a két évfolyamos ciklus végén</w:t>
            </w:r>
          </w:p>
        </w:tc>
        <w:tc>
          <w:tcPr>
            <w:tcW w:w="7171" w:type="dxa"/>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sz w:val="24"/>
                <w:szCs w:val="24"/>
              </w:rPr>
              <w:t xml:space="preserve">A tanuló </w:t>
            </w:r>
            <w:r w:rsidRPr="0013494D">
              <w:rPr>
                <w:rFonts w:ascii="Times New Roman" w:hAnsi="Times New Roman"/>
                <w:sz w:val="24"/>
                <w:szCs w:val="24"/>
                <w:lang w:val="cs-CZ"/>
              </w:rPr>
              <w:t>képes</w:t>
            </w:r>
            <w:r w:rsidRPr="0013494D">
              <w:rPr>
                <w:rFonts w:ascii="Times New Roman" w:hAnsi="Times New Roman"/>
                <w:sz w:val="24"/>
                <w:szCs w:val="24"/>
              </w:rPr>
              <w:t>:</w:t>
            </w:r>
          </w:p>
          <w:p w:rsidR="004B4339" w:rsidRPr="0013494D" w:rsidRDefault="004B4339" w:rsidP="0013494D">
            <w:pPr>
              <w:pStyle w:val="Listaszerbekezds1"/>
              <w:numPr>
                <w:ilvl w:val="0"/>
                <w:numId w:val="11"/>
              </w:numPr>
              <w:spacing w:after="0" w:line="240" w:lineRule="auto"/>
              <w:ind w:left="720"/>
              <w:rPr>
                <w:rFonts w:ascii="Times New Roman" w:hAnsi="Times New Roman"/>
                <w:sz w:val="24"/>
                <w:szCs w:val="24"/>
                <w:lang w:val="hu-HU"/>
              </w:rPr>
            </w:pPr>
            <w:r w:rsidRPr="0013494D">
              <w:rPr>
                <w:rFonts w:ascii="Times New Roman" w:hAnsi="Times New Roman"/>
                <w:sz w:val="24"/>
                <w:szCs w:val="24"/>
                <w:lang w:val="hu-HU"/>
              </w:rPr>
              <w:t xml:space="preserve">az elemi </w:t>
            </w:r>
            <w:proofErr w:type="spellStart"/>
            <w:r w:rsidRPr="0013494D">
              <w:rPr>
                <w:rFonts w:ascii="Times New Roman" w:hAnsi="Times New Roman"/>
                <w:sz w:val="24"/>
                <w:szCs w:val="24"/>
                <w:lang w:val="hu-HU"/>
              </w:rPr>
              <w:t>balesetmegelőzési</w:t>
            </w:r>
            <w:proofErr w:type="spellEnd"/>
            <w:r w:rsidRPr="0013494D">
              <w:rPr>
                <w:rFonts w:ascii="Times New Roman" w:hAnsi="Times New Roman"/>
                <w:sz w:val="24"/>
                <w:szCs w:val="24"/>
                <w:lang w:val="hu-HU"/>
              </w:rPr>
              <w:t xml:space="preserve"> szabályok betartására,</w:t>
            </w:r>
          </w:p>
          <w:p w:rsidR="004B4339" w:rsidRPr="0013494D" w:rsidRDefault="004B4339" w:rsidP="0013494D">
            <w:pPr>
              <w:pStyle w:val="Listaszerbekezds1"/>
              <w:numPr>
                <w:ilvl w:val="0"/>
                <w:numId w:val="1"/>
              </w:numPr>
              <w:spacing w:after="0" w:line="240" w:lineRule="auto"/>
              <w:ind w:left="720"/>
              <w:rPr>
                <w:rFonts w:ascii="Times New Roman" w:hAnsi="Times New Roman"/>
                <w:sz w:val="24"/>
                <w:szCs w:val="24"/>
                <w:lang w:val="hu-HU"/>
              </w:rPr>
            </w:pPr>
            <w:r w:rsidRPr="0013494D">
              <w:rPr>
                <w:rFonts w:ascii="Times New Roman" w:hAnsi="Times New Roman"/>
                <w:sz w:val="24"/>
                <w:szCs w:val="24"/>
                <w:lang w:val="hu-HU"/>
              </w:rPr>
              <w:t>a lendületes kézmozgás kivitelezésére,</w:t>
            </w:r>
          </w:p>
          <w:p w:rsidR="004B4339" w:rsidRPr="0013494D" w:rsidRDefault="004B4339" w:rsidP="0013494D">
            <w:pPr>
              <w:pStyle w:val="Listaszerbekezds1"/>
              <w:numPr>
                <w:ilvl w:val="0"/>
                <w:numId w:val="1"/>
              </w:numPr>
              <w:spacing w:after="0" w:line="240" w:lineRule="auto"/>
              <w:ind w:left="720"/>
              <w:rPr>
                <w:rFonts w:ascii="Times New Roman" w:hAnsi="Times New Roman"/>
                <w:sz w:val="24"/>
                <w:szCs w:val="24"/>
                <w:lang w:val="hu-HU"/>
              </w:rPr>
            </w:pPr>
            <w:r w:rsidRPr="0013494D">
              <w:rPr>
                <w:rFonts w:ascii="Times New Roman" w:hAnsi="Times New Roman"/>
                <w:sz w:val="24"/>
                <w:szCs w:val="24"/>
                <w:lang w:val="hu-HU"/>
              </w:rPr>
              <w:t>a tantárgy során használatos eszközök megnevezésére és adekvát használatára,</w:t>
            </w:r>
          </w:p>
          <w:p w:rsidR="004B4339" w:rsidRPr="0013494D" w:rsidRDefault="004B4339" w:rsidP="0013494D">
            <w:pPr>
              <w:pStyle w:val="Listaszerbekezds10"/>
              <w:numPr>
                <w:ilvl w:val="0"/>
                <w:numId w:val="1"/>
              </w:numPr>
              <w:ind w:left="720"/>
              <w:rPr>
                <w:lang w:eastAsia="en-US"/>
              </w:rPr>
            </w:pPr>
            <w:r w:rsidRPr="0013494D">
              <w:rPr>
                <w:lang w:eastAsia="en-US"/>
              </w:rPr>
              <w:t>a formák megfigyelésére, azok nagyság szerinti rendezésére,</w:t>
            </w:r>
          </w:p>
          <w:p w:rsidR="004B4339" w:rsidRPr="0013494D" w:rsidRDefault="004B4339" w:rsidP="0013494D">
            <w:pPr>
              <w:pStyle w:val="Listaszerbekezds10"/>
              <w:numPr>
                <w:ilvl w:val="0"/>
                <w:numId w:val="1"/>
              </w:numPr>
              <w:ind w:left="720"/>
              <w:rPr>
                <w:lang w:eastAsia="en-US"/>
              </w:rPr>
            </w:pPr>
            <w:r w:rsidRPr="0013494D">
              <w:rPr>
                <w:lang w:eastAsia="en-US"/>
              </w:rPr>
              <w:t>egyszerű esztétikus alkotás elkészítésére,</w:t>
            </w:r>
          </w:p>
          <w:p w:rsidR="004B4339" w:rsidRPr="0013494D" w:rsidRDefault="004B4339" w:rsidP="0013494D">
            <w:pPr>
              <w:pStyle w:val="Listaszerbekezds1"/>
              <w:numPr>
                <w:ilvl w:val="0"/>
                <w:numId w:val="2"/>
              </w:numPr>
              <w:spacing w:after="0" w:line="240" w:lineRule="auto"/>
              <w:rPr>
                <w:rFonts w:ascii="Times New Roman" w:hAnsi="Times New Roman"/>
                <w:bCs/>
                <w:sz w:val="24"/>
                <w:szCs w:val="24"/>
                <w:lang w:val="hu-HU"/>
              </w:rPr>
            </w:pPr>
            <w:r w:rsidRPr="0013494D">
              <w:rPr>
                <w:rFonts w:ascii="Times New Roman" w:hAnsi="Times New Roman"/>
                <w:bCs/>
                <w:sz w:val="24"/>
                <w:szCs w:val="24"/>
                <w:lang w:val="hu-HU"/>
              </w:rPr>
              <w:t>bátor kísérletezésre az egész rajzfelület befestéséhez, kitöltéséhez,</w:t>
            </w:r>
          </w:p>
          <w:p w:rsidR="004B4339" w:rsidRPr="0013494D" w:rsidRDefault="004B4339" w:rsidP="0013494D">
            <w:pPr>
              <w:pStyle w:val="Listaszerbekezds1"/>
              <w:numPr>
                <w:ilvl w:val="0"/>
                <w:numId w:val="2"/>
              </w:numPr>
              <w:spacing w:after="0" w:line="240" w:lineRule="auto"/>
              <w:rPr>
                <w:rFonts w:ascii="Times New Roman" w:hAnsi="Times New Roman"/>
                <w:bCs/>
                <w:sz w:val="24"/>
                <w:szCs w:val="24"/>
                <w:lang w:val="hu-HU"/>
              </w:rPr>
            </w:pPr>
            <w:r w:rsidRPr="0013494D">
              <w:rPr>
                <w:rFonts w:ascii="Times New Roman" w:hAnsi="Times New Roman"/>
                <w:bCs/>
                <w:sz w:val="24"/>
                <w:szCs w:val="24"/>
                <w:lang w:val="hu-HU"/>
              </w:rPr>
              <w:t>a tanult vonalak alkalmazásával felismerhető ábra, rajz készítésére,</w:t>
            </w:r>
          </w:p>
          <w:p w:rsidR="004B4339" w:rsidRPr="0013494D" w:rsidRDefault="004B4339" w:rsidP="0013494D">
            <w:pPr>
              <w:pStyle w:val="Listaszerbekezds1"/>
              <w:numPr>
                <w:ilvl w:val="0"/>
                <w:numId w:val="2"/>
              </w:numPr>
              <w:spacing w:after="0" w:line="240" w:lineRule="auto"/>
              <w:rPr>
                <w:rFonts w:ascii="Times New Roman" w:hAnsi="Times New Roman"/>
                <w:bCs/>
                <w:sz w:val="24"/>
                <w:szCs w:val="24"/>
                <w:lang w:val="hu-HU"/>
              </w:rPr>
            </w:pPr>
            <w:r w:rsidRPr="0013494D">
              <w:rPr>
                <w:rFonts w:ascii="Times New Roman" w:hAnsi="Times New Roman"/>
                <w:bCs/>
                <w:sz w:val="24"/>
                <w:szCs w:val="24"/>
                <w:lang w:val="hu-HU"/>
              </w:rPr>
              <w:t>a már begyakorolt technikákkal, kevert technikával alkotás létrehozására,</w:t>
            </w:r>
          </w:p>
          <w:p w:rsidR="004B4339" w:rsidRPr="0013494D" w:rsidRDefault="004B4339" w:rsidP="0013494D">
            <w:pPr>
              <w:pStyle w:val="Listaszerbekezds1"/>
              <w:numPr>
                <w:ilvl w:val="0"/>
                <w:numId w:val="2"/>
              </w:numPr>
              <w:spacing w:after="0" w:line="240" w:lineRule="auto"/>
              <w:rPr>
                <w:rFonts w:ascii="Times New Roman" w:hAnsi="Times New Roman"/>
                <w:bCs/>
                <w:sz w:val="24"/>
                <w:szCs w:val="24"/>
                <w:lang w:val="hu-HU"/>
              </w:rPr>
            </w:pPr>
            <w:r w:rsidRPr="0013494D">
              <w:rPr>
                <w:rFonts w:ascii="Times New Roman" w:hAnsi="Times New Roman"/>
                <w:bCs/>
                <w:sz w:val="24"/>
                <w:szCs w:val="24"/>
                <w:lang w:val="hu-HU"/>
              </w:rPr>
              <w:t>társaival való kooperációra a közös alkotás során,</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családábrázolás értelmezésére,</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egyszerű gesztusok megértésére és reprodukciójára,</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térbeliségre vonatkozó irányok kézmozdulattal való jelzésére, illetve felismerésére,</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 xml:space="preserve">munkaterületét tisztán tartva, használható tárgyat készíteni, </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tudatosan változtatni az alkotás nagyságát,</w:t>
            </w:r>
          </w:p>
          <w:p w:rsidR="004B4339" w:rsidRPr="0013494D" w:rsidRDefault="004B4339" w:rsidP="0013494D">
            <w:pPr>
              <w:pStyle w:val="Listaszerbekezds1"/>
              <w:numPr>
                <w:ilvl w:val="0"/>
                <w:numId w:val="3"/>
              </w:numPr>
              <w:spacing w:after="0" w:line="240" w:lineRule="auto"/>
              <w:ind w:left="720"/>
              <w:rPr>
                <w:rFonts w:ascii="Times New Roman" w:hAnsi="Times New Roman"/>
                <w:bCs/>
                <w:sz w:val="24"/>
                <w:szCs w:val="24"/>
                <w:lang w:val="hu-HU"/>
              </w:rPr>
            </w:pPr>
            <w:r w:rsidRPr="0013494D">
              <w:rPr>
                <w:rFonts w:ascii="Times New Roman" w:hAnsi="Times New Roman"/>
                <w:bCs/>
                <w:sz w:val="24"/>
                <w:szCs w:val="24"/>
                <w:lang w:val="hu-HU"/>
              </w:rPr>
              <w:t>utánzással egyszerű formákat készíteni,</w:t>
            </w:r>
          </w:p>
          <w:p w:rsidR="004B4339" w:rsidRPr="0013494D" w:rsidRDefault="004B4339" w:rsidP="0013494D">
            <w:pPr>
              <w:pStyle w:val="Listaszerbekezds1"/>
              <w:numPr>
                <w:ilvl w:val="0"/>
                <w:numId w:val="3"/>
              </w:numPr>
              <w:spacing w:after="0" w:line="240" w:lineRule="auto"/>
              <w:ind w:left="720"/>
              <w:rPr>
                <w:rFonts w:ascii="Times New Roman" w:hAnsi="Times New Roman"/>
                <w:b/>
                <w:bCs/>
                <w:i/>
                <w:sz w:val="24"/>
                <w:szCs w:val="24"/>
                <w:lang w:val="hu-HU"/>
              </w:rPr>
            </w:pPr>
            <w:r w:rsidRPr="0013494D">
              <w:rPr>
                <w:rFonts w:ascii="Times New Roman" w:hAnsi="Times New Roman"/>
                <w:bCs/>
                <w:sz w:val="24"/>
                <w:szCs w:val="24"/>
                <w:lang w:val="hu-HU"/>
              </w:rPr>
              <w:t>esztétikusan becsomagolni egy egyszerű formájú tárgyat,</w:t>
            </w:r>
          </w:p>
          <w:p w:rsidR="004B4339" w:rsidRPr="0013494D" w:rsidRDefault="004B4339" w:rsidP="0013494D">
            <w:pPr>
              <w:pStyle w:val="Listaszerbekezds1"/>
              <w:numPr>
                <w:ilvl w:val="0"/>
                <w:numId w:val="1"/>
              </w:numPr>
              <w:spacing w:after="0" w:line="240" w:lineRule="auto"/>
              <w:ind w:left="720"/>
              <w:rPr>
                <w:rFonts w:ascii="Times New Roman" w:hAnsi="Times New Roman"/>
                <w:i/>
                <w:sz w:val="24"/>
                <w:szCs w:val="24"/>
                <w:lang w:val="hu-HU"/>
              </w:rPr>
            </w:pPr>
            <w:r w:rsidRPr="0013494D">
              <w:rPr>
                <w:rFonts w:ascii="Times New Roman" w:hAnsi="Times New Roman"/>
                <w:sz w:val="24"/>
                <w:szCs w:val="24"/>
                <w:lang w:val="hu-HU"/>
              </w:rPr>
              <w:t>saját alkotása feletti örömre.</w:t>
            </w:r>
            <w:r w:rsidRPr="0013494D">
              <w:rPr>
                <w:rFonts w:ascii="Times New Roman" w:hAnsi="Times New Roman"/>
                <w:b/>
                <w:bCs/>
                <w:i/>
                <w:sz w:val="24"/>
                <w:szCs w:val="24"/>
                <w:lang w:val="hu-HU"/>
              </w:rPr>
              <w:t xml:space="preserve"> </w:t>
            </w:r>
          </w:p>
        </w:tc>
      </w:tr>
    </w:tbl>
    <w:p w:rsidR="004B4339" w:rsidRPr="0013494D" w:rsidRDefault="004B4339" w:rsidP="0013494D">
      <w:pPr>
        <w:rPr>
          <w:rFonts w:ascii="Times New Roman" w:hAnsi="Times New Roman"/>
          <w:sz w:val="24"/>
          <w:szCs w:val="24"/>
          <w:lang w:eastAsia="hu-HU"/>
        </w:rPr>
      </w:pPr>
    </w:p>
    <w:p w:rsidR="00EF55CC" w:rsidRPr="0013494D" w:rsidRDefault="00EF55CC" w:rsidP="0013494D">
      <w:pPr>
        <w:pStyle w:val="Listaszerbekezds2"/>
        <w:ind w:left="360"/>
        <w:jc w:val="center"/>
        <w:rPr>
          <w:b/>
          <w:bCs/>
        </w:rPr>
      </w:pPr>
    </w:p>
    <w:p w:rsidR="004B4339" w:rsidRPr="0013494D" w:rsidRDefault="004B4339" w:rsidP="0013494D">
      <w:pPr>
        <w:pStyle w:val="Listaszerbekezds2"/>
        <w:ind w:left="360"/>
        <w:jc w:val="center"/>
        <w:rPr>
          <w:b/>
          <w:bCs/>
        </w:rPr>
      </w:pPr>
      <w:r w:rsidRPr="0013494D">
        <w:rPr>
          <w:b/>
          <w:bCs/>
        </w:rPr>
        <w:t>3–4. évfolyam</w:t>
      </w:r>
    </w:p>
    <w:p w:rsidR="004B4339" w:rsidRPr="0013494D" w:rsidRDefault="004B4339" w:rsidP="0013494D">
      <w:pPr>
        <w:pStyle w:val="Listaszerbekezds2"/>
        <w:ind w:left="360"/>
        <w:jc w:val="center"/>
        <w:rPr>
          <w:b/>
          <w:bCs/>
        </w:rPr>
      </w:pPr>
    </w:p>
    <w:p w:rsidR="004B4339" w:rsidRPr="0013494D" w:rsidRDefault="004B4339" w:rsidP="0013494D">
      <w:pPr>
        <w:pStyle w:val="Listaszerbekezds2"/>
        <w:ind w:left="0"/>
        <w:jc w:val="both"/>
        <w:rPr>
          <w:bCs/>
        </w:rPr>
      </w:pPr>
      <w:r w:rsidRPr="0013494D">
        <w:rPr>
          <w:bCs/>
        </w:rPr>
        <w:t xml:space="preserve">A tantárgy sajátos fejlesztési célja, hogy a vizuális kultúra tantárgy élményt adóan járuljon hozzá a tanulási képességek intenzív fejlesztéséhez, a sérülésből eredő hátrányok leküzdéséhez, kreativitásra, aktivitásra ösztönözve az </w:t>
      </w:r>
      <w:r w:rsidR="00A2407A" w:rsidRPr="0013494D">
        <w:rPr>
          <w:bCs/>
        </w:rPr>
        <w:t>enyhe értelmi</w:t>
      </w:r>
      <w:r w:rsidRPr="0013494D">
        <w:rPr>
          <w:bCs/>
        </w:rPr>
        <w:t xml:space="preserve"> fogyatékos kisiskolásokat. Az egyéni vagy közös alkotótevékenység elősegíti a kisgyermekek személyiségének pozitív változásait, énképük pozitív megerősítését, kiváltképp az önismeret és a társas kultúra, valamint az esztétikai-művészeti tudatosság kialakítása tekintetében. </w:t>
      </w:r>
    </w:p>
    <w:p w:rsidR="002B5B34" w:rsidRDefault="002B5B34"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 xml:space="preserve">A </w:t>
      </w:r>
      <w:r w:rsidR="001D48A9" w:rsidRPr="0013494D">
        <w:rPr>
          <w:bCs/>
        </w:rPr>
        <w:t xml:space="preserve">vizuális kultúra </w:t>
      </w:r>
      <w:r w:rsidRPr="0013494D">
        <w:rPr>
          <w:bCs/>
        </w:rPr>
        <w:t>tantárgy természetes módon kínál alkalmakat az individualizációs eljárásoknak akár terápiás, akár tehetséggondozási célzattal.</w:t>
      </w:r>
    </w:p>
    <w:p w:rsidR="002B5B34" w:rsidRDefault="002B5B34"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 xml:space="preserve">A tantárgy szerepe a fejlesztési területekben és a kulcskompetenciákban, hogy megvalósuljon az erkölcsi nevelés, a saját munkáért, a közös alkotásért vállalt felelősség, valamint az önfegyelem gyakorlása során. </w:t>
      </w:r>
    </w:p>
    <w:p w:rsidR="002B5B34" w:rsidRDefault="002B5B34"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Az önismeret és a társas kultúra fejlesztését, az önbizalom erősítését szolgálhatják a tanulói alkotások ön- és társértékelő mozzanatai.</w:t>
      </w:r>
    </w:p>
    <w:p w:rsidR="002B5B34" w:rsidRDefault="002B5B34" w:rsidP="0013494D">
      <w:pPr>
        <w:pStyle w:val="Listaszerbekezds2"/>
        <w:ind w:left="0"/>
        <w:jc w:val="both"/>
        <w:rPr>
          <w:bCs/>
        </w:rPr>
      </w:pPr>
    </w:p>
    <w:p w:rsidR="004B4339" w:rsidRPr="0013494D" w:rsidRDefault="004B4339" w:rsidP="0013494D">
      <w:pPr>
        <w:pStyle w:val="Listaszerbekezds2"/>
        <w:ind w:left="0"/>
        <w:jc w:val="both"/>
        <w:rPr>
          <w:bCs/>
        </w:rPr>
      </w:pPr>
      <w:r w:rsidRPr="0013494D">
        <w:rPr>
          <w:bCs/>
        </w:rPr>
        <w:t>A tanulói alkotások kivitelezése során az anyagokkal való környezettudatos gazdálkodásra és a szűkebb környezet esztétikus, rendezett kialakítására és fenntartására nyílhat alkalom.</w:t>
      </w:r>
    </w:p>
    <w:p w:rsidR="001E72C2" w:rsidRPr="001E72C2" w:rsidRDefault="001E72C2" w:rsidP="001E72C2">
      <w:pPr>
        <w:pStyle w:val="Listaszerbekezds2"/>
        <w:rPr>
          <w:bCs/>
        </w:rPr>
      </w:pPr>
      <w:r>
        <w:rPr>
          <w:bCs/>
        </w:rPr>
        <w:t xml:space="preserve">A tantárgy heti óraszáma 3-4. évfolyamban </w:t>
      </w:r>
      <w:r w:rsidR="00665FDF">
        <w:rPr>
          <w:bCs/>
        </w:rPr>
        <w:t>2-1</w:t>
      </w:r>
      <w:r>
        <w:rPr>
          <w:bCs/>
        </w:rPr>
        <w:t xml:space="preserve"> </w:t>
      </w:r>
      <w:r w:rsidRPr="001E72C2">
        <w:rPr>
          <w:bCs/>
        </w:rPr>
        <w:t xml:space="preserve">óra. </w:t>
      </w:r>
    </w:p>
    <w:p w:rsidR="001E72C2" w:rsidRPr="001E72C2" w:rsidRDefault="001E72C2" w:rsidP="001E72C2">
      <w:pPr>
        <w:pStyle w:val="Listaszerbekezds2"/>
        <w:rPr>
          <w:bCs/>
        </w:rPr>
      </w:pPr>
      <w:r w:rsidRPr="001E72C2">
        <w:rPr>
          <w:bCs/>
        </w:rPr>
        <w:t>É</w:t>
      </w:r>
      <w:r>
        <w:rPr>
          <w:bCs/>
        </w:rPr>
        <w:t xml:space="preserve">ves óraszáma </w:t>
      </w:r>
      <w:r w:rsidR="00665FDF">
        <w:rPr>
          <w:bCs/>
        </w:rPr>
        <w:t>77-36</w:t>
      </w:r>
      <w:bookmarkStart w:id="1" w:name="_GoBack"/>
      <w:bookmarkEnd w:id="1"/>
      <w:r w:rsidRPr="001E72C2">
        <w:rPr>
          <w:bCs/>
        </w:rPr>
        <w:t xml:space="preserve"> óra.</w:t>
      </w:r>
    </w:p>
    <w:p w:rsidR="004B4339" w:rsidRPr="0013494D" w:rsidRDefault="004B4339" w:rsidP="0013494D">
      <w:pPr>
        <w:pStyle w:val="Listaszerbekezds2"/>
        <w:ind w:left="0"/>
        <w:jc w:val="both"/>
        <w:rPr>
          <w:bCs/>
        </w:rPr>
      </w:pPr>
    </w:p>
    <w:p w:rsidR="004B4339" w:rsidRPr="0013494D" w:rsidRDefault="004B4339" w:rsidP="0013494D">
      <w:pPr>
        <w:pStyle w:val="Listaszerbekezds2"/>
        <w:ind w:left="0"/>
        <w:jc w:val="both"/>
        <w:rPr>
          <w:bCs/>
          <w:lang w:val="cs-CZ"/>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5695"/>
        <w:gridCol w:w="1354"/>
      </w:tblGrid>
      <w:tr w:rsidR="004B4339" w:rsidRPr="0013494D" w:rsidTr="00F83925">
        <w:trPr>
          <w:jc w:val="center"/>
        </w:trPr>
        <w:tc>
          <w:tcPr>
            <w:tcW w:w="2172" w:type="dxa"/>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lang w:val="cs-CZ"/>
              </w:rPr>
              <w:t>Témakör</w:t>
            </w:r>
          </w:p>
        </w:tc>
        <w:tc>
          <w:tcPr>
            <w:tcW w:w="5695" w:type="dxa"/>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1. Vizuális nyelv </w:t>
            </w:r>
            <w:r w:rsidRPr="0013494D">
              <w:rPr>
                <w:rFonts w:ascii="Times New Roman" w:hAnsi="Times New Roman"/>
                <w:b/>
                <w:bCs/>
                <w:sz w:val="24"/>
                <w:szCs w:val="24"/>
                <w:lang w:val="cs-CZ"/>
              </w:rPr>
              <w:t>és</w:t>
            </w:r>
            <w:r w:rsidRPr="0013494D">
              <w:rPr>
                <w:rFonts w:ascii="Times New Roman" w:hAnsi="Times New Roman"/>
                <w:b/>
                <w:bCs/>
                <w:sz w:val="24"/>
                <w:szCs w:val="24"/>
              </w:rPr>
              <w:t xml:space="preserve"> </w:t>
            </w:r>
            <w:r w:rsidRPr="0013494D">
              <w:rPr>
                <w:rFonts w:ascii="Times New Roman" w:hAnsi="Times New Roman"/>
                <w:b/>
                <w:bCs/>
                <w:sz w:val="24"/>
                <w:szCs w:val="24"/>
                <w:lang w:val="cs-CZ"/>
              </w:rPr>
              <w:t>technikák</w:t>
            </w:r>
          </w:p>
        </w:tc>
        <w:tc>
          <w:tcPr>
            <w:tcW w:w="1354"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b/>
                <w:sz w:val="24"/>
                <w:szCs w:val="24"/>
              </w:rPr>
            </w:pPr>
            <w:r>
              <w:rPr>
                <w:rFonts w:ascii="Times New Roman" w:hAnsi="Times New Roman"/>
                <w:b/>
                <w:bCs/>
                <w:sz w:val="24"/>
                <w:szCs w:val="24"/>
              </w:rPr>
              <w:t>30</w:t>
            </w:r>
            <w:r w:rsidRPr="0013494D">
              <w:rPr>
                <w:rFonts w:ascii="Times New Roman" w:hAnsi="Times New Roman"/>
                <w:b/>
                <w:bCs/>
                <w:sz w:val="24"/>
                <w:szCs w:val="24"/>
              </w:rPr>
              <w:t xml:space="preserve"> </w:t>
            </w:r>
            <w:r w:rsidR="004B4339" w:rsidRPr="0013494D">
              <w:rPr>
                <w:rFonts w:ascii="Times New Roman" w:hAnsi="Times New Roman"/>
                <w:b/>
                <w:bCs/>
                <w:sz w:val="24"/>
                <w:szCs w:val="24"/>
              </w:rPr>
              <w:t>óra</w:t>
            </w:r>
          </w:p>
        </w:tc>
      </w:tr>
      <w:tr w:rsidR="004B4339" w:rsidRPr="0013494D" w:rsidTr="00F83925">
        <w:trPr>
          <w:jc w:val="center"/>
        </w:trPr>
        <w:tc>
          <w:tcPr>
            <w:tcW w:w="2172" w:type="dxa"/>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7049" w:type="dxa"/>
            <w:gridSpan w:val="2"/>
            <w:noWrap/>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A vizuális nyelv alapelemeinek – szín, forma, tömeg – megismerése, környezeti relációkban való biztos értése, felhasználásuk az alkotótevékenység során. </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A tanulói személyiség érzelmi és mentális gazdagítása a rajz tantárgy eszközrendszerével. </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A kooperativitás fejlesztése és működtetése a közös tanulói alkotási folyamatban.</w:t>
            </w:r>
          </w:p>
          <w:p w:rsidR="004B4339" w:rsidRPr="0013494D" w:rsidRDefault="004B4339" w:rsidP="0013494D">
            <w:pPr>
              <w:pStyle w:val="Listaszerbekezds10"/>
              <w:ind w:left="0"/>
              <w:rPr>
                <w:bCs/>
              </w:rPr>
            </w:pPr>
            <w:r w:rsidRPr="0013494D">
              <w:rPr>
                <w:i/>
              </w:rPr>
              <w:t xml:space="preserve">Képességfejlesztési fókuszok: </w:t>
            </w:r>
            <w:r w:rsidRPr="0013494D">
              <w:t xml:space="preserve">érzelmek (egyszerű kivitelezésű) grafikus kifejezésének képessége; elhagyás és kiemelés képessége; forma- és színkompozíciós képesség; vizuális ritmus létrehozásának képessége; alakítási készség; formaérzék; alak-háttér, </w:t>
            </w:r>
            <w:proofErr w:type="spellStart"/>
            <w:r w:rsidRPr="0013494D">
              <w:t>gestalt-látás</w:t>
            </w:r>
            <w:proofErr w:type="spellEnd"/>
            <w:r w:rsidRPr="0013494D">
              <w:t>; téralakítás képessége.</w:t>
            </w:r>
          </w:p>
        </w:tc>
      </w:tr>
    </w:tbl>
    <w:p w:rsidR="00996E49" w:rsidRDefault="00996E49">
      <w:r>
        <w:br w:type="page"/>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1795"/>
        <w:gridCol w:w="1585"/>
        <w:gridCol w:w="5813"/>
      </w:tblGrid>
      <w:tr w:rsidR="00B070ED" w:rsidRPr="0013494D" w:rsidTr="002A3506">
        <w:trPr>
          <w:jc w:val="center"/>
        </w:trPr>
        <w:tc>
          <w:tcPr>
            <w:tcW w:w="3408"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813" w:type="dxa"/>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lang w:val="cs-CZ"/>
              </w:rPr>
              <w:t>Fejlesztési</w:t>
            </w:r>
            <w:r w:rsidRPr="0013494D">
              <w:rPr>
                <w:rFonts w:ascii="Times New Roman" w:hAnsi="Times New Roman"/>
                <w:b/>
                <w:sz w:val="24"/>
                <w:szCs w:val="24"/>
              </w:rPr>
              <w:t xml:space="preserve">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trHeight w:val="1260"/>
          <w:jc w:val="center"/>
        </w:trPr>
        <w:tc>
          <w:tcPr>
            <w:tcW w:w="3408" w:type="dxa"/>
            <w:gridSpan w:val="3"/>
            <w:noWrap/>
          </w:tcPr>
          <w:p w:rsidR="00B070ED" w:rsidRPr="0013494D" w:rsidRDefault="00B070ED" w:rsidP="0013494D">
            <w:pPr>
              <w:pStyle w:val="Listaszerbekezds1"/>
              <w:numPr>
                <w:ilvl w:val="1"/>
                <w:numId w:val="9"/>
              </w:numPr>
              <w:tabs>
                <w:tab w:val="left" w:pos="170"/>
              </w:tabs>
              <w:spacing w:after="0" w:line="240" w:lineRule="auto"/>
              <w:rPr>
                <w:rFonts w:ascii="Times New Roman" w:hAnsi="Times New Roman"/>
                <w:i/>
                <w:sz w:val="24"/>
                <w:szCs w:val="24"/>
              </w:rPr>
            </w:pPr>
            <w:r w:rsidRPr="0013494D">
              <w:rPr>
                <w:rFonts w:ascii="Times New Roman" w:hAnsi="Times New Roman"/>
                <w:i/>
                <w:sz w:val="24"/>
                <w:szCs w:val="24"/>
              </w:rPr>
              <w:t xml:space="preserve">A </w:t>
            </w:r>
            <w:proofErr w:type="spellStart"/>
            <w:r w:rsidRPr="0013494D">
              <w:rPr>
                <w:rFonts w:ascii="Times New Roman" w:hAnsi="Times New Roman"/>
                <w:i/>
                <w:sz w:val="24"/>
                <w:szCs w:val="24"/>
              </w:rPr>
              <w:t>vonal</w:t>
            </w:r>
            <w:proofErr w:type="spellEnd"/>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A vonal, mint érzelem, indulat kifejezője.</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A vonal, mint a folt határa</w:t>
            </w:r>
          </w:p>
          <w:p w:rsidR="00B070ED" w:rsidRPr="0013494D" w:rsidRDefault="00B070ED" w:rsidP="0013494D">
            <w:pPr>
              <w:pStyle w:val="Listaszerbekezds1"/>
              <w:numPr>
                <w:ilvl w:val="1"/>
                <w:numId w:val="9"/>
              </w:numPr>
              <w:tabs>
                <w:tab w:val="left" w:pos="170"/>
              </w:tabs>
              <w:spacing w:after="0" w:line="240" w:lineRule="auto"/>
              <w:rPr>
                <w:rFonts w:ascii="Times New Roman" w:hAnsi="Times New Roman"/>
                <w:i/>
                <w:sz w:val="24"/>
                <w:szCs w:val="24"/>
              </w:rPr>
            </w:pPr>
            <w:r w:rsidRPr="0013494D">
              <w:rPr>
                <w:rFonts w:ascii="Times New Roman" w:hAnsi="Times New Roman"/>
                <w:i/>
                <w:sz w:val="24"/>
                <w:szCs w:val="24"/>
              </w:rPr>
              <w:t xml:space="preserve">A </w:t>
            </w:r>
            <w:proofErr w:type="spellStart"/>
            <w:r w:rsidRPr="0013494D">
              <w:rPr>
                <w:rFonts w:ascii="Times New Roman" w:hAnsi="Times New Roman"/>
                <w:i/>
                <w:sz w:val="24"/>
                <w:szCs w:val="24"/>
              </w:rPr>
              <w:t>folt</w:t>
            </w:r>
            <w:proofErr w:type="spellEnd"/>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Folt létrehozása különféle technikákkal.</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 xml:space="preserve">Foltképzés ceruzával. </w:t>
            </w:r>
          </w:p>
          <w:p w:rsidR="00B070ED" w:rsidRPr="0013494D" w:rsidRDefault="00B070ED" w:rsidP="0013494D">
            <w:pPr>
              <w:pStyle w:val="Listaszerbekezds1"/>
              <w:numPr>
                <w:ilvl w:val="1"/>
                <w:numId w:val="9"/>
              </w:numPr>
              <w:tabs>
                <w:tab w:val="left" w:pos="170"/>
              </w:tabs>
              <w:spacing w:after="0" w:line="240" w:lineRule="auto"/>
              <w:rPr>
                <w:rFonts w:ascii="Times New Roman" w:hAnsi="Times New Roman"/>
                <w:i/>
                <w:sz w:val="24"/>
                <w:szCs w:val="24"/>
              </w:rPr>
            </w:pPr>
            <w:r w:rsidRPr="0013494D">
              <w:rPr>
                <w:rFonts w:ascii="Times New Roman" w:hAnsi="Times New Roman"/>
                <w:i/>
                <w:sz w:val="24"/>
                <w:szCs w:val="24"/>
              </w:rPr>
              <w:t xml:space="preserve">A </w:t>
            </w:r>
            <w:proofErr w:type="spellStart"/>
            <w:r w:rsidRPr="0013494D">
              <w:rPr>
                <w:rFonts w:ascii="Times New Roman" w:hAnsi="Times New Roman"/>
                <w:i/>
                <w:sz w:val="24"/>
                <w:szCs w:val="24"/>
              </w:rPr>
              <w:t>szín</w:t>
            </w:r>
            <w:proofErr w:type="spellEnd"/>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Színkeverés.</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Színritmusok.</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Forma- és színkompozíciók létrehozása adott formákból.</w:t>
            </w:r>
          </w:p>
          <w:p w:rsidR="00B070ED" w:rsidRPr="0013494D" w:rsidRDefault="00B070ED" w:rsidP="0013494D">
            <w:pPr>
              <w:pStyle w:val="Listaszerbekezds1"/>
              <w:numPr>
                <w:ilvl w:val="1"/>
                <w:numId w:val="9"/>
              </w:numPr>
              <w:tabs>
                <w:tab w:val="left" w:pos="170"/>
              </w:tabs>
              <w:spacing w:after="0" w:line="240" w:lineRule="auto"/>
              <w:rPr>
                <w:rFonts w:ascii="Times New Roman" w:hAnsi="Times New Roman"/>
                <w:i/>
                <w:sz w:val="24"/>
                <w:szCs w:val="24"/>
              </w:rPr>
            </w:pPr>
            <w:proofErr w:type="spellStart"/>
            <w:r w:rsidRPr="0013494D">
              <w:rPr>
                <w:rFonts w:ascii="Times New Roman" w:hAnsi="Times New Roman"/>
                <w:i/>
                <w:sz w:val="24"/>
                <w:szCs w:val="24"/>
              </w:rPr>
              <w:t>Reprodukció</w:t>
            </w:r>
            <w:proofErr w:type="spellEnd"/>
            <w:r w:rsidRPr="0013494D">
              <w:rPr>
                <w:rFonts w:ascii="Times New Roman" w:hAnsi="Times New Roman"/>
                <w:i/>
                <w:sz w:val="24"/>
                <w:szCs w:val="24"/>
              </w:rPr>
              <w:t>,</w:t>
            </w:r>
          </w:p>
          <w:p w:rsidR="00B070ED" w:rsidRPr="0013494D" w:rsidRDefault="00B070ED" w:rsidP="0013494D">
            <w:pPr>
              <w:tabs>
                <w:tab w:val="left" w:pos="170"/>
              </w:tabs>
              <w:rPr>
                <w:rFonts w:ascii="Times New Roman" w:hAnsi="Times New Roman"/>
                <w:i/>
                <w:sz w:val="24"/>
                <w:szCs w:val="24"/>
              </w:rPr>
            </w:pPr>
            <w:r w:rsidRPr="0013494D">
              <w:rPr>
                <w:rFonts w:ascii="Times New Roman" w:hAnsi="Times New Roman"/>
                <w:i/>
                <w:sz w:val="24"/>
                <w:szCs w:val="24"/>
              </w:rPr>
              <w:t>sokszorosítás</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Sokszorosítás nyomtatással.</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A nyomtatás dekoratív felhasználása.</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Természeti anyagok felhasználásával vizuális ritmusok létrehozása.</w:t>
            </w:r>
          </w:p>
          <w:p w:rsidR="00B070ED" w:rsidRPr="0013494D" w:rsidRDefault="00B070ED" w:rsidP="0013494D">
            <w:pPr>
              <w:pStyle w:val="Listaszerbekezds1"/>
              <w:numPr>
                <w:ilvl w:val="1"/>
                <w:numId w:val="9"/>
              </w:numPr>
              <w:tabs>
                <w:tab w:val="left" w:pos="170"/>
              </w:tabs>
              <w:spacing w:after="0" w:line="240" w:lineRule="auto"/>
              <w:rPr>
                <w:rFonts w:ascii="Times New Roman" w:hAnsi="Times New Roman"/>
                <w:i/>
                <w:sz w:val="24"/>
                <w:szCs w:val="24"/>
              </w:rPr>
            </w:pPr>
            <w:proofErr w:type="spellStart"/>
            <w:r w:rsidRPr="0013494D">
              <w:rPr>
                <w:rFonts w:ascii="Times New Roman" w:hAnsi="Times New Roman"/>
                <w:i/>
                <w:sz w:val="24"/>
                <w:szCs w:val="24"/>
              </w:rPr>
              <w:t>Síkforma</w:t>
            </w:r>
            <w:proofErr w:type="spellEnd"/>
            <w:r w:rsidRPr="0013494D">
              <w:rPr>
                <w:rFonts w:ascii="Times New Roman" w:hAnsi="Times New Roman"/>
                <w:i/>
                <w:sz w:val="24"/>
                <w:szCs w:val="24"/>
              </w:rPr>
              <w:t xml:space="preserve">, </w:t>
            </w:r>
            <w:proofErr w:type="spellStart"/>
            <w:r w:rsidRPr="0013494D">
              <w:rPr>
                <w:rFonts w:ascii="Times New Roman" w:hAnsi="Times New Roman"/>
                <w:i/>
                <w:sz w:val="24"/>
                <w:szCs w:val="24"/>
              </w:rPr>
              <w:t>térforma</w:t>
            </w:r>
            <w:proofErr w:type="spellEnd"/>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 xml:space="preserve">A </w:t>
            </w:r>
            <w:proofErr w:type="gramStart"/>
            <w:r w:rsidRPr="0013494D">
              <w:rPr>
                <w:rFonts w:ascii="Times New Roman" w:hAnsi="Times New Roman"/>
                <w:sz w:val="24"/>
                <w:szCs w:val="24"/>
              </w:rPr>
              <w:t>vonal</w:t>
            </w:r>
            <w:proofErr w:type="gramEnd"/>
            <w:r w:rsidRPr="0013494D">
              <w:rPr>
                <w:rFonts w:ascii="Times New Roman" w:hAnsi="Times New Roman"/>
                <w:sz w:val="24"/>
                <w:szCs w:val="24"/>
              </w:rPr>
              <w:t xml:space="preserve"> mint a síkforma körvonala.</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 xml:space="preserve">A </w:t>
            </w:r>
            <w:proofErr w:type="gramStart"/>
            <w:r w:rsidRPr="0013494D">
              <w:rPr>
                <w:rFonts w:ascii="Times New Roman" w:hAnsi="Times New Roman"/>
                <w:sz w:val="24"/>
                <w:szCs w:val="24"/>
              </w:rPr>
              <w:t>folt</w:t>
            </w:r>
            <w:proofErr w:type="gramEnd"/>
            <w:r w:rsidRPr="0013494D">
              <w:rPr>
                <w:rFonts w:ascii="Times New Roman" w:hAnsi="Times New Roman"/>
                <w:sz w:val="24"/>
                <w:szCs w:val="24"/>
              </w:rPr>
              <w:t xml:space="preserve"> mint a térforma árnyéka.</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Pozitív-negatív forma.</w:t>
            </w:r>
          </w:p>
          <w:p w:rsidR="00B070ED" w:rsidRPr="0013494D" w:rsidRDefault="00B070ED" w:rsidP="0013494D">
            <w:pPr>
              <w:tabs>
                <w:tab w:val="left" w:pos="170"/>
              </w:tabs>
              <w:rPr>
                <w:rFonts w:ascii="Times New Roman" w:hAnsi="Times New Roman"/>
                <w:sz w:val="24"/>
                <w:szCs w:val="24"/>
              </w:rPr>
            </w:pPr>
            <w:r w:rsidRPr="0013494D">
              <w:rPr>
                <w:rFonts w:ascii="Times New Roman" w:hAnsi="Times New Roman"/>
                <w:sz w:val="24"/>
                <w:szCs w:val="24"/>
              </w:rPr>
              <w:t>Kompozíciók forgásformákból.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Változatos ritmikus térfelületek létrehozása különféle anyagokkal és technikákkal.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tér kialakítása – pl. dobozból bababház.</w:t>
            </w:r>
          </w:p>
        </w:tc>
        <w:tc>
          <w:tcPr>
            <w:tcW w:w="5813" w:type="dxa"/>
            <w:noWrap/>
          </w:tcPr>
          <w:p w:rsidR="00B070ED" w:rsidRPr="0013494D" w:rsidRDefault="00B070ED" w:rsidP="0013494D">
            <w:pPr>
              <w:pStyle w:val="Listaszerbekezds10"/>
              <w:ind w:left="0"/>
            </w:pPr>
            <w:r w:rsidRPr="0013494D">
              <w:t>Érzelmek kifejezése vonalak segítségével.</w:t>
            </w:r>
          </w:p>
          <w:p w:rsidR="00B070ED" w:rsidRPr="0013494D" w:rsidRDefault="00B070ED" w:rsidP="0013494D">
            <w:pPr>
              <w:pStyle w:val="Listaszerbekezds10"/>
              <w:ind w:left="0"/>
            </w:pPr>
            <w:r w:rsidRPr="0013494D">
              <w:t xml:space="preserve">Kontúr, behatárolás alkalmazása. </w:t>
            </w:r>
          </w:p>
          <w:p w:rsidR="00B070ED" w:rsidRPr="0013494D" w:rsidRDefault="00B070ED" w:rsidP="0013494D">
            <w:pPr>
              <w:pStyle w:val="Listaszerbekezds10"/>
              <w:ind w:left="0"/>
            </w:pPr>
            <w:r w:rsidRPr="0013494D">
              <w:t>Folt létrehozása színkeveréssel.</w:t>
            </w:r>
          </w:p>
          <w:p w:rsidR="00B070ED" w:rsidRPr="0013494D" w:rsidRDefault="00B070ED" w:rsidP="0013494D">
            <w:pPr>
              <w:pStyle w:val="Listaszerbekezds10"/>
              <w:ind w:left="0"/>
            </w:pPr>
            <w:r w:rsidRPr="0013494D">
              <w:t xml:space="preserve">Alapszínek tudatos alkalmazása. </w:t>
            </w:r>
          </w:p>
          <w:p w:rsidR="00B070ED" w:rsidRPr="0013494D" w:rsidRDefault="00B070ED" w:rsidP="0013494D">
            <w:pPr>
              <w:pStyle w:val="Listaszerbekezds10"/>
              <w:ind w:left="0"/>
            </w:pPr>
            <w:r w:rsidRPr="0013494D">
              <w:t xml:space="preserve">Másolás és leképezés. </w:t>
            </w:r>
          </w:p>
          <w:p w:rsidR="00B070ED" w:rsidRPr="0013494D" w:rsidRDefault="00B070ED" w:rsidP="0013494D">
            <w:pPr>
              <w:pStyle w:val="Listaszerbekezds10"/>
              <w:ind w:left="0"/>
            </w:pPr>
            <w:r w:rsidRPr="0013494D">
              <w:t>Színezés vonalhatárok betartásával.</w:t>
            </w:r>
          </w:p>
          <w:p w:rsidR="00B070ED" w:rsidRPr="0013494D" w:rsidRDefault="00B070ED" w:rsidP="0013494D">
            <w:pPr>
              <w:pStyle w:val="Listaszerbekezds10"/>
              <w:ind w:left="0"/>
            </w:pPr>
            <w:r w:rsidRPr="0013494D">
              <w:t>Sokszorosítási technikák alkalmazása.</w:t>
            </w:r>
          </w:p>
          <w:p w:rsidR="00B070ED" w:rsidRPr="0013494D" w:rsidRDefault="00B070ED" w:rsidP="0013494D">
            <w:pPr>
              <w:pStyle w:val="Listaszerbekezds10"/>
              <w:ind w:left="0"/>
            </w:pPr>
            <w:r w:rsidRPr="0013494D">
              <w:t>Tárgykészítési technikák alkalmazása.</w:t>
            </w:r>
          </w:p>
          <w:p w:rsidR="00B070ED" w:rsidRPr="0013494D" w:rsidRDefault="00B070ED" w:rsidP="0013494D">
            <w:pPr>
              <w:pStyle w:val="Listaszerbekezds10"/>
              <w:ind w:left="0"/>
            </w:pPr>
            <w:r w:rsidRPr="0013494D">
              <w:t>Sík- és térformák megfigyelése.</w:t>
            </w:r>
          </w:p>
          <w:p w:rsidR="00B070ED" w:rsidRPr="0013494D" w:rsidRDefault="00B070ED" w:rsidP="0013494D">
            <w:pPr>
              <w:pStyle w:val="Listaszerbekezds10"/>
              <w:ind w:left="0"/>
            </w:pPr>
            <w:r w:rsidRPr="0013494D">
              <w:t>Sík- és térformák gyakorlati szempontú differenciálása.</w:t>
            </w:r>
          </w:p>
          <w:p w:rsidR="00B070ED" w:rsidRPr="0013494D" w:rsidRDefault="00B070ED" w:rsidP="0013494D">
            <w:pPr>
              <w:pStyle w:val="Listaszerbekezds10"/>
              <w:ind w:left="0"/>
            </w:pPr>
            <w:r w:rsidRPr="0013494D">
              <w:t xml:space="preserve">A forgásformák (henger) létrehozása, megfigyelése tapasztalati úton. </w:t>
            </w:r>
          </w:p>
          <w:p w:rsidR="00B070ED" w:rsidRPr="0013494D" w:rsidRDefault="00B070ED" w:rsidP="0013494D">
            <w:pPr>
              <w:pStyle w:val="Listaszerbekezds10"/>
              <w:ind w:left="0"/>
            </w:pPr>
            <w:r w:rsidRPr="0013494D">
              <w:t xml:space="preserve">A felület fogalmának tisztázása szemléleti-tapasztalati úton. </w:t>
            </w:r>
          </w:p>
          <w:p w:rsidR="00B070ED" w:rsidRPr="0013494D" w:rsidRDefault="00B070ED" w:rsidP="0013494D">
            <w:pPr>
              <w:rPr>
                <w:rFonts w:ascii="Times New Roman" w:hAnsi="Times New Roman"/>
                <w:sz w:val="24"/>
                <w:szCs w:val="24"/>
              </w:rPr>
            </w:pPr>
          </w:p>
        </w:tc>
      </w:tr>
      <w:tr w:rsidR="004B4339" w:rsidRPr="0013494D" w:rsidTr="00F83925">
        <w:tblPrEx>
          <w:jc w:val="left"/>
          <w:tblBorders>
            <w:top w:val="none" w:sz="0" w:space="0" w:color="auto"/>
          </w:tblBorders>
        </w:tblPrEx>
        <w:trPr>
          <w:gridBefore w:val="1"/>
          <w:wBefore w:w="28" w:type="dxa"/>
          <w:trHeight w:val="70"/>
        </w:trPr>
        <w:tc>
          <w:tcPr>
            <w:tcW w:w="1795"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rPr>
              <w:t>F</w:t>
            </w:r>
            <w:r w:rsidR="004B4339" w:rsidRPr="0013494D">
              <w:rPr>
                <w:rFonts w:ascii="Times New Roman" w:hAnsi="Times New Roman"/>
                <w:b/>
                <w:sz w:val="24"/>
                <w:szCs w:val="24"/>
              </w:rPr>
              <w:t>ogalmak</w:t>
            </w:r>
          </w:p>
        </w:tc>
        <w:tc>
          <w:tcPr>
            <w:tcW w:w="7398" w:type="dxa"/>
            <w:gridSpan w:val="2"/>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sz w:val="24"/>
                <w:szCs w:val="24"/>
              </w:rPr>
              <w:t xml:space="preserve">Lágy, kemény, kellemes, erőteljes, rajzszén, folthatár, </w:t>
            </w:r>
            <w:r w:rsidRPr="0013494D">
              <w:rPr>
                <w:rFonts w:ascii="Times New Roman" w:hAnsi="Times New Roman"/>
                <w:sz w:val="24"/>
                <w:szCs w:val="24"/>
                <w:lang w:val="cs-CZ"/>
              </w:rPr>
              <w:t>elválasztás</w:t>
            </w:r>
            <w:r w:rsidRPr="0013494D">
              <w:rPr>
                <w:rFonts w:ascii="Times New Roman" w:hAnsi="Times New Roman"/>
                <w:sz w:val="24"/>
                <w:szCs w:val="24"/>
              </w:rPr>
              <w:t xml:space="preserve">, összekötés, átfestés, alapszín, átmásolás, átlátszó, egész forma, részforma, </w:t>
            </w:r>
            <w:proofErr w:type="spellStart"/>
            <w:r w:rsidRPr="0013494D">
              <w:rPr>
                <w:rFonts w:ascii="Times New Roman" w:hAnsi="Times New Roman"/>
                <w:sz w:val="24"/>
                <w:szCs w:val="24"/>
              </w:rPr>
              <w:t>krumplinyomás</w:t>
            </w:r>
            <w:proofErr w:type="spellEnd"/>
            <w:r w:rsidRPr="0013494D">
              <w:rPr>
                <w:rFonts w:ascii="Times New Roman" w:hAnsi="Times New Roman"/>
                <w:sz w:val="24"/>
                <w:szCs w:val="24"/>
              </w:rPr>
              <w:t>, dugónyomás, szerkezet, levélerezet, kerek, gömbölyű, gömbölyded, árnyék, henger, felület, fényforrás, megvilágítás, háttér, szerkezet.</w:t>
            </w:r>
          </w:p>
        </w:tc>
      </w:tr>
    </w:tbl>
    <w:p w:rsidR="004B4339" w:rsidRPr="0013494D" w:rsidRDefault="004B4339" w:rsidP="0013494D">
      <w:pPr>
        <w:pStyle w:val="Listaszerbekezds2"/>
        <w:ind w:left="360"/>
        <w:rPr>
          <w:b/>
          <w:lang w:val="cs-CZ"/>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5651"/>
        <w:gridCol w:w="1410"/>
      </w:tblGrid>
      <w:tr w:rsidR="004B4339" w:rsidRPr="0013494D" w:rsidTr="00C56F23">
        <w:trPr>
          <w:jc w:val="center"/>
        </w:trPr>
        <w:tc>
          <w:tcPr>
            <w:tcW w:w="2170" w:type="dxa"/>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rPr>
              <w:t>Témakör</w:t>
            </w:r>
          </w:p>
        </w:tc>
        <w:tc>
          <w:tcPr>
            <w:tcW w:w="5651" w:type="dxa"/>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2. Kifejezés, </w:t>
            </w:r>
            <w:r w:rsidRPr="0013494D">
              <w:rPr>
                <w:rFonts w:ascii="Times New Roman" w:hAnsi="Times New Roman"/>
                <w:b/>
                <w:bCs/>
                <w:sz w:val="24"/>
                <w:szCs w:val="24"/>
                <w:lang w:val="cs-CZ"/>
              </w:rPr>
              <w:t>képzőművészet</w:t>
            </w:r>
          </w:p>
        </w:tc>
        <w:tc>
          <w:tcPr>
            <w:tcW w:w="1410"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b/>
                <w:sz w:val="24"/>
                <w:szCs w:val="24"/>
              </w:rPr>
            </w:pPr>
            <w:r w:rsidRPr="0013494D">
              <w:rPr>
                <w:rFonts w:ascii="Times New Roman" w:hAnsi="Times New Roman"/>
                <w:b/>
                <w:bCs/>
                <w:sz w:val="24"/>
                <w:szCs w:val="24"/>
              </w:rPr>
              <w:t>3</w:t>
            </w:r>
            <w:r>
              <w:rPr>
                <w:rFonts w:ascii="Times New Roman" w:hAnsi="Times New Roman"/>
                <w:b/>
                <w:bCs/>
                <w:sz w:val="24"/>
                <w:szCs w:val="24"/>
              </w:rPr>
              <w:t>0</w:t>
            </w:r>
            <w:r w:rsidRPr="0013494D">
              <w:rPr>
                <w:rFonts w:ascii="Times New Roman" w:hAnsi="Times New Roman"/>
                <w:b/>
                <w:bCs/>
                <w:sz w:val="24"/>
                <w:szCs w:val="24"/>
              </w:rPr>
              <w:t xml:space="preserve"> </w:t>
            </w:r>
            <w:r w:rsidR="004B4339" w:rsidRPr="0013494D">
              <w:rPr>
                <w:rFonts w:ascii="Times New Roman" w:hAnsi="Times New Roman"/>
                <w:b/>
                <w:bCs/>
                <w:sz w:val="24"/>
                <w:szCs w:val="24"/>
              </w:rPr>
              <w:t>óra</w:t>
            </w:r>
          </w:p>
        </w:tc>
      </w:tr>
      <w:tr w:rsidR="004B4339" w:rsidRPr="0013494D" w:rsidTr="00C56F23">
        <w:trPr>
          <w:jc w:val="center"/>
        </w:trPr>
        <w:tc>
          <w:tcPr>
            <w:tcW w:w="2170" w:type="dxa"/>
            <w:noWrap/>
            <w:vAlign w:val="center"/>
          </w:tcPr>
          <w:p w:rsidR="004B4339" w:rsidRPr="0013494D" w:rsidRDefault="000810FA" w:rsidP="0003401B">
            <w:pPr>
              <w:jc w:val="center"/>
              <w:rPr>
                <w:rFonts w:ascii="Times New Roman" w:hAnsi="Times New Roman"/>
                <w:b/>
                <w:sz w:val="24"/>
                <w:szCs w:val="24"/>
              </w:rPr>
            </w:pPr>
            <w:r w:rsidRPr="0013494D">
              <w:rPr>
                <w:rFonts w:ascii="Times New Roman" w:hAnsi="Times New Roman"/>
                <w:b/>
                <w:sz w:val="24"/>
                <w:szCs w:val="24"/>
              </w:rPr>
              <w:t xml:space="preserve">A </w:t>
            </w:r>
            <w:r w:rsidR="0003401B">
              <w:rPr>
                <w:rFonts w:ascii="Times New Roman" w:hAnsi="Times New Roman"/>
                <w:b/>
                <w:sz w:val="24"/>
                <w:szCs w:val="24"/>
              </w:rPr>
              <w:t xml:space="preserve">témakör </w:t>
            </w:r>
            <w:r w:rsidRPr="0013494D">
              <w:rPr>
                <w:rFonts w:ascii="Times New Roman" w:hAnsi="Times New Roman"/>
                <w:b/>
                <w:sz w:val="24"/>
                <w:szCs w:val="24"/>
              </w:rPr>
              <w:t>nevelési-fejlesztési céljai</w:t>
            </w:r>
          </w:p>
        </w:tc>
        <w:tc>
          <w:tcPr>
            <w:tcW w:w="7061" w:type="dxa"/>
            <w:gridSpan w:val="2"/>
            <w:noWrap/>
            <w:vAlign w:val="center"/>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A pszichikus funkciók fejlesztése, az </w:t>
            </w:r>
            <w:r w:rsidRPr="0013494D">
              <w:rPr>
                <w:rFonts w:ascii="Times New Roman" w:hAnsi="Times New Roman"/>
                <w:bCs/>
                <w:sz w:val="24"/>
                <w:szCs w:val="24"/>
                <w:lang w:val="cs-CZ"/>
              </w:rPr>
              <w:t>élmények</w:t>
            </w:r>
            <w:r w:rsidRPr="0013494D">
              <w:rPr>
                <w:rFonts w:ascii="Times New Roman" w:hAnsi="Times New Roman"/>
                <w:bCs/>
                <w:sz w:val="24"/>
                <w:szCs w:val="24"/>
              </w:rPr>
              <w:t>, hangulatok kifejezése elemi képzőművészeti eszközökkel.</w:t>
            </w:r>
          </w:p>
          <w:p w:rsidR="004B4339" w:rsidRPr="0013494D" w:rsidRDefault="004B4339" w:rsidP="0013494D">
            <w:pPr>
              <w:pStyle w:val="CM38"/>
              <w:widowControl/>
              <w:autoSpaceDE/>
              <w:autoSpaceDN/>
              <w:adjustRightInd/>
              <w:spacing w:after="0"/>
              <w:rPr>
                <w:rFonts w:ascii="Times New Roman" w:hAnsi="Times New Roman"/>
                <w:bCs/>
              </w:rPr>
            </w:pPr>
            <w:r w:rsidRPr="0013494D">
              <w:rPr>
                <w:rFonts w:ascii="Times New Roman" w:hAnsi="Times New Roman"/>
                <w:bCs/>
              </w:rPr>
              <w:t>Képzőművészeti alkotások hangulati értékelése, értelmezése képességének fejlesztése.</w:t>
            </w:r>
          </w:p>
          <w:p w:rsidR="004B4339" w:rsidRPr="0013494D" w:rsidRDefault="004B4339" w:rsidP="0013494D">
            <w:pPr>
              <w:pStyle w:val="Listaszerbekezds10"/>
              <w:ind w:left="0"/>
            </w:pPr>
            <w:r w:rsidRPr="0013494D">
              <w:rPr>
                <w:i/>
              </w:rPr>
              <w:t xml:space="preserve">Képességfejlesztési fókuszok: </w:t>
            </w:r>
            <w:r w:rsidRPr="0013494D">
              <w:t>képalkotó képesség; kompozíciós képesség; készségszintű eszközhasználat; képolvasási képesség; jelzésszintű térábrázoló képesség; emberábrázolás képessége.</w:t>
            </w:r>
          </w:p>
        </w:tc>
      </w:tr>
    </w:tbl>
    <w:p w:rsidR="00F83925" w:rsidRPr="0013494D" w:rsidRDefault="00F83925" w:rsidP="0013494D">
      <w:pPr>
        <w:rPr>
          <w:rFonts w:ascii="Times New Roman" w:hAnsi="Times New Roman"/>
          <w:sz w:val="24"/>
          <w:szCs w:val="24"/>
        </w:rPr>
      </w:pPr>
      <w:r w:rsidRPr="0013494D">
        <w:rPr>
          <w:rFonts w:ascii="Times New Roman" w:hAnsi="Times New Roman"/>
          <w:sz w:val="24"/>
          <w:szCs w:val="24"/>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496"/>
        <w:gridCol w:w="5807"/>
      </w:tblGrid>
      <w:tr w:rsidR="00B070ED" w:rsidRPr="0013494D" w:rsidTr="002A3506">
        <w:trPr>
          <w:jc w:val="center"/>
        </w:trPr>
        <w:tc>
          <w:tcPr>
            <w:tcW w:w="3424" w:type="dxa"/>
            <w:gridSpan w:val="2"/>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807" w:type="dxa"/>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jc w:val="center"/>
        </w:trPr>
        <w:tc>
          <w:tcPr>
            <w:tcW w:w="3424" w:type="dxa"/>
            <w:gridSpan w:val="2"/>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lang w:val="cs-CZ"/>
              </w:rPr>
              <w:t>Alkotótevékenység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2.1. Hangulatok kifejezése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Évszakok hangulatának kifejezése.</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Színhangulat kifejezése – az évszakok jellemző színei.</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Színhangulat kifejezése foltképzéssel.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Élmény, hangulat kifejezése színnel és formával.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Díszletfestés bábelőadáshoz.</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Fekete-fehér színek alkalmazása a hangulatfestésben.</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Befogadás</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2.2.Emberi kapcsolatok különféle ábrázolásainak megélése</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 xml:space="preserve">Művészeti ágak (zene, irodalom, a képzőművészeti ágak, tánc, design legfontosabb megkülönböztető jegyei </w:t>
            </w:r>
            <w:r w:rsidRPr="0013494D">
              <w:rPr>
                <w:rFonts w:ascii="Times New Roman" w:hAnsi="Times New Roman"/>
                <w:i/>
                <w:sz w:val="24"/>
                <w:szCs w:val="24"/>
              </w:rPr>
              <w:t>Befogadás – alkotás</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2.3. Saját élmények interpretációi</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Képzőművészeti alkotás hatására hangulat kifejezése mozgással, dallammal, gesztusokkal, verbálisan.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Képzőművészeti alkotás hatására hangulat kifejezése festéssel, montázzsal.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Érzelmek kifejezése fantáziakép és bábfigurák készítésével háztartási hulladékokból.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Emberi kapcsolatok kifejezése vizuális eszközökkel.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Érzelmek kifejezése színekkel – vizes alapú festéssel.</w:t>
            </w:r>
          </w:p>
        </w:tc>
        <w:tc>
          <w:tcPr>
            <w:tcW w:w="5807" w:type="dxa"/>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lang w:val="cs-CZ"/>
              </w:rPr>
              <w:t>Alkotótevékenységben</w:t>
            </w:r>
            <w:r w:rsidRPr="0013494D">
              <w:rPr>
                <w:rFonts w:ascii="Times New Roman" w:hAnsi="Times New Roman"/>
                <w:i/>
                <w:sz w:val="24"/>
                <w:szCs w:val="24"/>
              </w:rPr>
              <w:t xml:space="preserve">: </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Átélt élmények, hallott, látott vagy elképzelt történetek vizuális megjelenítése síkban, térben és időben – saját élmény szintjén tetszőleges interpretációban.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Polaritások érzékeltetése fekete és fehér színnel.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Önkifejezés, érzelmek, hangulatok kifejezése többféle eszközzel: verbálisan, vizuálisan, gesztussal.</w:t>
            </w:r>
          </w:p>
          <w:p w:rsidR="00B070ED" w:rsidRPr="0013494D" w:rsidRDefault="00B070ED" w:rsidP="0013494D">
            <w:pPr>
              <w:rPr>
                <w:rFonts w:ascii="Times New Roman" w:hAnsi="Times New Roman"/>
                <w:i/>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 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Élethű és absztrakt ábrázolású műalkotások megfigyelése.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Emberi kapcsolatok vizuális kifejezését ábrázoló művek megfigyelése.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Saját munkák, művészeti alkotások, vizuális jelenségek elemi szintű leírása, elemzése és összehasonlítása. </w:t>
            </w:r>
          </w:p>
          <w:p w:rsidR="00B070ED" w:rsidRPr="0013494D" w:rsidRDefault="00B070ED" w:rsidP="0013494D">
            <w:pPr>
              <w:rPr>
                <w:rFonts w:ascii="Times New Roman" w:hAnsi="Times New Roman"/>
                <w:i/>
                <w:sz w:val="24"/>
                <w:szCs w:val="24"/>
              </w:rPr>
            </w:pPr>
            <w:r w:rsidRPr="0013494D">
              <w:rPr>
                <w:rFonts w:ascii="Times New Roman" w:hAnsi="Times New Roman"/>
                <w:sz w:val="24"/>
                <w:szCs w:val="24"/>
              </w:rPr>
              <w:t>Esztétikai élmény átélése.</w:t>
            </w:r>
          </w:p>
          <w:p w:rsidR="00B070ED" w:rsidRPr="0013494D" w:rsidRDefault="00B070ED" w:rsidP="0013494D">
            <w:pPr>
              <w:rPr>
                <w:rFonts w:ascii="Times New Roman" w:hAnsi="Times New Roman"/>
                <w:sz w:val="24"/>
                <w:szCs w:val="24"/>
              </w:rPr>
            </w:pPr>
          </w:p>
        </w:tc>
      </w:tr>
      <w:tr w:rsidR="004B4339" w:rsidRPr="0013494D" w:rsidTr="00C56F23">
        <w:tblPrEx>
          <w:tblBorders>
            <w:top w:val="none" w:sz="0" w:space="0" w:color="auto"/>
          </w:tblBorders>
        </w:tblPrEx>
        <w:trPr>
          <w:trHeight w:val="70"/>
          <w:jc w:val="center"/>
        </w:trPr>
        <w:tc>
          <w:tcPr>
            <w:tcW w:w="1928"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lang w:val="cs-CZ"/>
              </w:rPr>
              <w:t>F</w:t>
            </w:r>
            <w:r w:rsidR="004B4339" w:rsidRPr="0013494D">
              <w:rPr>
                <w:rFonts w:ascii="Times New Roman" w:hAnsi="Times New Roman"/>
                <w:b/>
                <w:sz w:val="24"/>
                <w:szCs w:val="24"/>
                <w:lang w:val="cs-CZ"/>
              </w:rPr>
              <w:t>ogalmak</w:t>
            </w:r>
          </w:p>
        </w:tc>
        <w:tc>
          <w:tcPr>
            <w:tcW w:w="7303" w:type="dxa"/>
            <w:gridSpan w:val="2"/>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sz w:val="24"/>
                <w:szCs w:val="24"/>
              </w:rPr>
              <w:t>Hegy, domb, völgy, kocsi, vonat, szeretet, testvéri szeretet, csecsemő, kapcsolat, mozdulat, öröm, boldogság, ködös, elmosódott, hideg szín, meleg szín.</w:t>
            </w:r>
          </w:p>
        </w:tc>
      </w:tr>
    </w:tbl>
    <w:p w:rsidR="004B4339" w:rsidRPr="0013494D" w:rsidRDefault="004B4339" w:rsidP="0013494D">
      <w:pPr>
        <w:pStyle w:val="Listaszerbekezds2"/>
        <w:ind w:left="360"/>
        <w:jc w:val="center"/>
        <w:rPr>
          <w:b/>
        </w:rPr>
      </w:pPr>
    </w:p>
    <w:p w:rsidR="00F83925" w:rsidRPr="0013494D" w:rsidRDefault="00F83925" w:rsidP="0013494D">
      <w:pPr>
        <w:rPr>
          <w:rFonts w:ascii="Times New Roman" w:hAnsi="Times New Roman"/>
          <w:sz w:val="24"/>
          <w:szCs w:val="24"/>
        </w:rPr>
      </w:pPr>
      <w:r w:rsidRPr="0013494D">
        <w:rPr>
          <w:rFonts w:ascii="Times New Roman" w:hAnsi="Times New Roman"/>
          <w:sz w:val="24"/>
          <w:szCs w:val="24"/>
        </w:rP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517"/>
        <w:gridCol w:w="966"/>
        <w:gridCol w:w="4515"/>
        <w:gridCol w:w="1396"/>
      </w:tblGrid>
      <w:tr w:rsidR="004B4339" w:rsidRPr="0013494D" w:rsidTr="00C56F23">
        <w:trPr>
          <w:jc w:val="center"/>
        </w:trPr>
        <w:tc>
          <w:tcPr>
            <w:tcW w:w="2354" w:type="dxa"/>
            <w:gridSpan w:val="2"/>
            <w:noWrap/>
            <w:vAlign w:val="center"/>
          </w:tcPr>
          <w:p w:rsidR="004B4339" w:rsidRPr="0013494D" w:rsidRDefault="00F83925" w:rsidP="0013494D">
            <w:pPr>
              <w:jc w:val="center"/>
              <w:rPr>
                <w:rFonts w:ascii="Times New Roman" w:hAnsi="Times New Roman"/>
                <w:b/>
                <w:sz w:val="24"/>
                <w:szCs w:val="24"/>
              </w:rPr>
            </w:pPr>
            <w:r w:rsidRPr="0013494D">
              <w:rPr>
                <w:rFonts w:ascii="Times New Roman" w:hAnsi="Times New Roman"/>
                <w:b/>
                <w:sz w:val="24"/>
                <w:szCs w:val="24"/>
                <w:lang w:val="cs-CZ"/>
              </w:rPr>
              <w:br w:type="page"/>
            </w:r>
            <w:r w:rsidR="00A2407A">
              <w:rPr>
                <w:rFonts w:ascii="Times New Roman" w:hAnsi="Times New Roman"/>
                <w:b/>
                <w:sz w:val="24"/>
                <w:szCs w:val="24"/>
              </w:rPr>
              <w:t>Témakör</w:t>
            </w:r>
          </w:p>
        </w:tc>
        <w:tc>
          <w:tcPr>
            <w:tcW w:w="5481" w:type="dxa"/>
            <w:gridSpan w:val="2"/>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3. Vizuális </w:t>
            </w:r>
            <w:r w:rsidRPr="0013494D">
              <w:rPr>
                <w:rFonts w:ascii="Times New Roman" w:hAnsi="Times New Roman"/>
                <w:b/>
                <w:bCs/>
                <w:sz w:val="24"/>
                <w:szCs w:val="24"/>
                <w:lang w:val="cs-CZ"/>
              </w:rPr>
              <w:t>kommunikáció</w:t>
            </w:r>
          </w:p>
        </w:tc>
        <w:tc>
          <w:tcPr>
            <w:tcW w:w="1396"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b/>
                <w:sz w:val="24"/>
                <w:szCs w:val="24"/>
              </w:rPr>
            </w:pPr>
            <w:r w:rsidRPr="0013494D">
              <w:rPr>
                <w:rFonts w:ascii="Times New Roman" w:hAnsi="Times New Roman"/>
                <w:b/>
                <w:bCs/>
                <w:sz w:val="24"/>
                <w:szCs w:val="24"/>
              </w:rPr>
              <w:t>2</w:t>
            </w:r>
            <w:r>
              <w:rPr>
                <w:rFonts w:ascii="Times New Roman" w:hAnsi="Times New Roman"/>
                <w:b/>
                <w:bCs/>
                <w:sz w:val="24"/>
                <w:szCs w:val="24"/>
              </w:rPr>
              <w:t>0</w:t>
            </w:r>
            <w:r w:rsidRPr="0013494D">
              <w:rPr>
                <w:rFonts w:ascii="Times New Roman" w:hAnsi="Times New Roman"/>
                <w:b/>
                <w:bCs/>
                <w:sz w:val="24"/>
                <w:szCs w:val="24"/>
              </w:rPr>
              <w:t xml:space="preserve"> </w:t>
            </w:r>
            <w:r w:rsidR="004B4339" w:rsidRPr="0013494D">
              <w:rPr>
                <w:rFonts w:ascii="Times New Roman" w:hAnsi="Times New Roman"/>
                <w:b/>
                <w:bCs/>
                <w:sz w:val="24"/>
                <w:szCs w:val="24"/>
              </w:rPr>
              <w:t>óra</w:t>
            </w:r>
          </w:p>
        </w:tc>
      </w:tr>
      <w:tr w:rsidR="004B4339" w:rsidRPr="0013494D" w:rsidTr="00C56F23">
        <w:trPr>
          <w:jc w:val="center"/>
        </w:trPr>
        <w:tc>
          <w:tcPr>
            <w:tcW w:w="2354" w:type="dxa"/>
            <w:gridSpan w:val="2"/>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 xml:space="preserve">témakör </w:t>
            </w:r>
            <w:r w:rsidRPr="0013494D">
              <w:rPr>
                <w:rFonts w:ascii="Times New Roman" w:hAnsi="Times New Roman"/>
                <w:b/>
                <w:sz w:val="24"/>
                <w:szCs w:val="24"/>
              </w:rPr>
              <w:t>nevelési-fejlesztési céljai</w:t>
            </w:r>
          </w:p>
        </w:tc>
        <w:tc>
          <w:tcPr>
            <w:tcW w:w="6877" w:type="dxa"/>
            <w:gridSpan w:val="3"/>
            <w:noWrap/>
          </w:tcPr>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 xml:space="preserve">Egyszerű képi közlések megalkotási </w:t>
            </w:r>
            <w:r w:rsidRPr="0013494D">
              <w:rPr>
                <w:rFonts w:ascii="Times New Roman" w:hAnsi="Times New Roman"/>
                <w:bCs/>
                <w:sz w:val="24"/>
                <w:szCs w:val="24"/>
                <w:lang w:val="cs-CZ"/>
              </w:rPr>
              <w:t>képességének</w:t>
            </w:r>
            <w:r w:rsidRPr="0013494D">
              <w:rPr>
                <w:rFonts w:ascii="Times New Roman" w:hAnsi="Times New Roman"/>
                <w:bCs/>
                <w:sz w:val="24"/>
                <w:szCs w:val="24"/>
              </w:rPr>
              <w:t xml:space="preserve"> kialakítása.</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Jelenségek, képek, magyarázó ábrák elemi szintű értelmezési képességének kialakítása.</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Szabadkézi rajzos és montázstechnikai jártasság kialakítása.</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Térlátás fejlesztése.</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Rekonstrukciós képesség fejlesztése.</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Analízis-szintézis gondolkodási műveleteinek fejlesztése.</w:t>
            </w:r>
          </w:p>
          <w:p w:rsidR="004B4339" w:rsidRPr="0013494D" w:rsidRDefault="004B4339" w:rsidP="0013494D">
            <w:pPr>
              <w:pStyle w:val="Listaszerbekezds10"/>
              <w:ind w:left="0"/>
            </w:pPr>
            <w:r w:rsidRPr="0013494D">
              <w:rPr>
                <w:i/>
              </w:rPr>
              <w:t xml:space="preserve">Képességfejlesztési fókuszok: </w:t>
            </w:r>
            <w:r w:rsidRPr="0013494D">
              <w:t>ábraolvasás és tulajdonságok felismerésének képessége; képolvasási képesség, képi jelek megértése; reklámok kritikus szemlélete.</w:t>
            </w:r>
          </w:p>
        </w:tc>
      </w:tr>
      <w:tr w:rsidR="00B070ED" w:rsidRPr="0013494D" w:rsidTr="002A3506">
        <w:trPr>
          <w:jc w:val="center"/>
        </w:trPr>
        <w:tc>
          <w:tcPr>
            <w:tcW w:w="3320" w:type="dxa"/>
            <w:gridSpan w:val="3"/>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911" w:type="dxa"/>
            <w:gridSpan w:val="2"/>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rPr>
              <w:t>evékenységek</w:t>
            </w:r>
          </w:p>
        </w:tc>
      </w:tr>
      <w:tr w:rsidR="00B070ED" w:rsidRPr="0013494D" w:rsidTr="002A3506">
        <w:trPr>
          <w:trHeight w:val="1118"/>
          <w:jc w:val="center"/>
        </w:trPr>
        <w:tc>
          <w:tcPr>
            <w:tcW w:w="3320" w:type="dxa"/>
            <w:gridSpan w:val="3"/>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 xml:space="preserve">Befogadó </w:t>
            </w:r>
            <w:r w:rsidRPr="0013494D">
              <w:rPr>
                <w:rFonts w:ascii="Times New Roman" w:hAnsi="Times New Roman"/>
                <w:i/>
                <w:sz w:val="24"/>
                <w:szCs w:val="24"/>
                <w:lang w:val="cs-CZ"/>
              </w:rPr>
              <w:t>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3.1.Vizuális jelek értelmezése, „olvasása”</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Képolvasás.</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Mértani tárgyak egy nézete (pl. kocka – négyzet).</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Mértani tárgyak két nézete (</w:t>
            </w:r>
            <w:proofErr w:type="spellStart"/>
            <w:r w:rsidRPr="0013494D">
              <w:rPr>
                <w:rFonts w:ascii="Times New Roman" w:hAnsi="Times New Roman"/>
                <w:sz w:val="24"/>
                <w:szCs w:val="24"/>
                <w:lang w:eastAsia="hu-HU"/>
              </w:rPr>
              <w:t>pl</w:t>
            </w:r>
            <w:proofErr w:type="spellEnd"/>
            <w:r w:rsidRPr="0013494D">
              <w:rPr>
                <w:rFonts w:ascii="Times New Roman" w:hAnsi="Times New Roman"/>
                <w:sz w:val="24"/>
                <w:szCs w:val="24"/>
                <w:lang w:eastAsia="hu-HU"/>
              </w:rPr>
              <w:t>: hasáb, henger).</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jelzések, piktogramok plakátok.</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Befogadó-alkotó 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3.2. Megfigyelés utáni alkotás, formaredukció</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Tárgyak nézetei.</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Alkotótevékenység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3.3. Vizuális közlések, jelzések tanulói alkotásokban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Rajzos napirend.</w:t>
            </w:r>
          </w:p>
          <w:p w:rsidR="00B070ED" w:rsidRPr="0013494D" w:rsidRDefault="00B070ED" w:rsidP="00996E49">
            <w:pPr>
              <w:rPr>
                <w:rFonts w:ascii="Times New Roman" w:hAnsi="Times New Roman"/>
                <w:sz w:val="24"/>
                <w:szCs w:val="24"/>
              </w:rPr>
            </w:pPr>
            <w:r w:rsidRPr="0013494D">
              <w:rPr>
                <w:rFonts w:ascii="Times New Roman" w:hAnsi="Times New Roman"/>
                <w:sz w:val="24"/>
                <w:szCs w:val="24"/>
              </w:rPr>
              <w:t>Egyszerű piktogramok.</w:t>
            </w:r>
            <w:r w:rsidR="00996E49">
              <w:rPr>
                <w:rFonts w:ascii="Times New Roman" w:hAnsi="Times New Roman"/>
                <w:sz w:val="24"/>
                <w:szCs w:val="24"/>
              </w:rPr>
              <w:t xml:space="preserve"> </w:t>
            </w:r>
            <w:r w:rsidRPr="0013494D">
              <w:rPr>
                <w:rFonts w:ascii="Times New Roman" w:hAnsi="Times New Roman"/>
                <w:sz w:val="24"/>
                <w:szCs w:val="24"/>
              </w:rPr>
              <w:t xml:space="preserve">Plakát. </w:t>
            </w:r>
          </w:p>
        </w:tc>
        <w:tc>
          <w:tcPr>
            <w:tcW w:w="5911" w:type="dxa"/>
            <w:gridSpan w:val="2"/>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lang w:val="cs-CZ"/>
              </w:rPr>
              <w:t>Alkotótevékenységben</w:t>
            </w:r>
            <w:r w:rsidRPr="0013494D">
              <w:rPr>
                <w:rFonts w:ascii="Times New Roman" w:hAnsi="Times New Roman"/>
                <w:i/>
                <w:sz w:val="24"/>
                <w:szCs w:val="24"/>
              </w:rPr>
              <w:t>:</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vizuális kommunikációt szolgáló megjelenítések tervezése (elemi szintű jel, napirendi rajz, alaprajz, térkép).</w:t>
            </w:r>
          </w:p>
          <w:p w:rsidR="00B070ED" w:rsidRPr="0013494D" w:rsidRDefault="00B070ED" w:rsidP="0013494D">
            <w:pPr>
              <w:rPr>
                <w:rFonts w:ascii="Times New Roman" w:hAnsi="Times New Roman"/>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Befogadó-alkotó tevékenység:</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Tárgyak felismerése és jelzése egy nézet alapján. </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Tárgyak legjellemzőbb nézeteinek megfigyelése, lerajzolása egy nézet alapján.</w:t>
            </w:r>
          </w:p>
          <w:p w:rsidR="00B070ED" w:rsidRPr="0013494D" w:rsidRDefault="00B070ED" w:rsidP="0013494D">
            <w:pPr>
              <w:rPr>
                <w:rFonts w:ascii="Times New Roman" w:hAnsi="Times New Roman"/>
                <w:i/>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 tevékenységben:</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Képolvasás.</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Mértani tárgyak felismerése egy nézetük alapján (pl.. kocka – négyzet).</w:t>
            </w:r>
          </w:p>
          <w:p w:rsidR="00B070ED" w:rsidRPr="0013494D" w:rsidRDefault="00B070ED" w:rsidP="0013494D">
            <w:pPr>
              <w:rPr>
                <w:rFonts w:ascii="Times New Roman" w:hAnsi="Times New Roman"/>
                <w:sz w:val="24"/>
                <w:szCs w:val="24"/>
                <w:lang w:eastAsia="hu-HU"/>
              </w:rPr>
            </w:pPr>
            <w:r w:rsidRPr="0013494D">
              <w:rPr>
                <w:rFonts w:ascii="Times New Roman" w:hAnsi="Times New Roman"/>
                <w:sz w:val="24"/>
                <w:szCs w:val="24"/>
                <w:lang w:eastAsia="hu-HU"/>
              </w:rPr>
              <w:t>Mértani tárgyak felismerése két nézetük alapján (</w:t>
            </w:r>
            <w:proofErr w:type="spellStart"/>
            <w:r w:rsidRPr="0013494D">
              <w:rPr>
                <w:rFonts w:ascii="Times New Roman" w:hAnsi="Times New Roman"/>
                <w:sz w:val="24"/>
                <w:szCs w:val="24"/>
                <w:lang w:eastAsia="hu-HU"/>
              </w:rPr>
              <w:t>pl</w:t>
            </w:r>
            <w:proofErr w:type="spellEnd"/>
            <w:r w:rsidRPr="0013494D">
              <w:rPr>
                <w:rFonts w:ascii="Times New Roman" w:hAnsi="Times New Roman"/>
                <w:sz w:val="24"/>
                <w:szCs w:val="24"/>
                <w:lang w:eastAsia="hu-HU"/>
              </w:rPr>
              <w:t>: hasáb, henger).</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jelzések, piktogramok megértése.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Plakátok értelmezése.</w:t>
            </w:r>
          </w:p>
          <w:p w:rsidR="00B070ED" w:rsidRPr="0013494D" w:rsidRDefault="00B070ED" w:rsidP="0013494D">
            <w:pPr>
              <w:pStyle w:val="Listaszerbekezds10"/>
              <w:ind w:left="0"/>
            </w:pPr>
          </w:p>
        </w:tc>
      </w:tr>
      <w:tr w:rsidR="004B4339" w:rsidRPr="0013494D" w:rsidTr="008045CE">
        <w:tblPrEx>
          <w:tblBorders>
            <w:top w:val="none" w:sz="0" w:space="0" w:color="auto"/>
          </w:tblBorders>
        </w:tblPrEx>
        <w:trPr>
          <w:trHeight w:val="70"/>
          <w:jc w:val="center"/>
        </w:trPr>
        <w:tc>
          <w:tcPr>
            <w:tcW w:w="1837"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rPr>
              <w:t>F</w:t>
            </w:r>
            <w:r w:rsidR="004B4339" w:rsidRPr="0013494D">
              <w:rPr>
                <w:rFonts w:ascii="Times New Roman" w:hAnsi="Times New Roman"/>
                <w:b/>
                <w:sz w:val="24"/>
                <w:szCs w:val="24"/>
              </w:rPr>
              <w:t>ogalmak</w:t>
            </w:r>
          </w:p>
        </w:tc>
        <w:tc>
          <w:tcPr>
            <w:tcW w:w="7394" w:type="dxa"/>
            <w:gridSpan w:val="4"/>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sz w:val="24"/>
                <w:szCs w:val="24"/>
              </w:rPr>
              <w:t xml:space="preserve">Alaprajz, </w:t>
            </w:r>
            <w:r w:rsidRPr="0013494D">
              <w:rPr>
                <w:rFonts w:ascii="Times New Roman" w:hAnsi="Times New Roman"/>
                <w:sz w:val="24"/>
                <w:szCs w:val="24"/>
                <w:lang w:val="cs-CZ"/>
              </w:rPr>
              <w:t>plakát</w:t>
            </w:r>
            <w:r w:rsidRPr="0013494D">
              <w:rPr>
                <w:rFonts w:ascii="Times New Roman" w:hAnsi="Times New Roman"/>
                <w:sz w:val="24"/>
                <w:szCs w:val="24"/>
              </w:rPr>
              <w:t>, felismerhető, nézet (felülnézet, oldalnézet)</w:t>
            </w:r>
            <w:r w:rsidR="007C7E83" w:rsidRPr="0013494D">
              <w:rPr>
                <w:rFonts w:ascii="Times New Roman" w:hAnsi="Times New Roman"/>
                <w:sz w:val="24"/>
                <w:szCs w:val="24"/>
              </w:rPr>
              <w:t>,</w:t>
            </w:r>
            <w:r w:rsidRPr="0013494D">
              <w:rPr>
                <w:rFonts w:ascii="Times New Roman" w:hAnsi="Times New Roman"/>
                <w:sz w:val="24"/>
                <w:szCs w:val="24"/>
              </w:rPr>
              <w:t xml:space="preserve"> sorrend, üzenet, reklám, lényeg, meggyőzés, rábeszélés.</w:t>
            </w:r>
          </w:p>
        </w:tc>
      </w:tr>
    </w:tbl>
    <w:p w:rsidR="007C7E83" w:rsidRPr="0013494D" w:rsidRDefault="007C7E83" w:rsidP="0013494D">
      <w:pPr>
        <w:rPr>
          <w:rFonts w:ascii="Times New Roman" w:hAnsi="Times New Roman"/>
          <w:sz w:val="24"/>
          <w:szCs w:val="24"/>
          <w:lang w:val="cs-CZ" w:eastAsia="hu-HU"/>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5680"/>
        <w:gridCol w:w="1340"/>
      </w:tblGrid>
      <w:tr w:rsidR="004B4339" w:rsidRPr="0013494D" w:rsidTr="00C56F23">
        <w:trPr>
          <w:jc w:val="center"/>
        </w:trPr>
        <w:tc>
          <w:tcPr>
            <w:tcW w:w="2211" w:type="dxa"/>
            <w:noWrap/>
            <w:vAlign w:val="center"/>
          </w:tcPr>
          <w:p w:rsidR="004B4339" w:rsidRPr="0013494D" w:rsidRDefault="00A2407A" w:rsidP="0013494D">
            <w:pPr>
              <w:jc w:val="center"/>
              <w:rPr>
                <w:rFonts w:ascii="Times New Roman" w:hAnsi="Times New Roman"/>
                <w:b/>
                <w:sz w:val="24"/>
                <w:szCs w:val="24"/>
              </w:rPr>
            </w:pPr>
            <w:r>
              <w:rPr>
                <w:rFonts w:ascii="Times New Roman" w:hAnsi="Times New Roman"/>
                <w:b/>
                <w:sz w:val="24"/>
                <w:szCs w:val="24"/>
              </w:rPr>
              <w:t>Témakör</w:t>
            </w:r>
          </w:p>
        </w:tc>
        <w:tc>
          <w:tcPr>
            <w:tcW w:w="5680" w:type="dxa"/>
            <w:noWrap/>
            <w:vAlign w:val="center"/>
          </w:tcPr>
          <w:p w:rsidR="004B4339" w:rsidRPr="0013494D" w:rsidRDefault="004B4339" w:rsidP="0013494D">
            <w:pPr>
              <w:jc w:val="center"/>
              <w:rPr>
                <w:rFonts w:ascii="Times New Roman" w:hAnsi="Times New Roman"/>
                <w:b/>
                <w:bCs/>
                <w:sz w:val="24"/>
                <w:szCs w:val="24"/>
              </w:rPr>
            </w:pPr>
            <w:r w:rsidRPr="0013494D">
              <w:rPr>
                <w:rFonts w:ascii="Times New Roman" w:hAnsi="Times New Roman"/>
                <w:b/>
                <w:bCs/>
                <w:sz w:val="24"/>
                <w:szCs w:val="24"/>
              </w:rPr>
              <w:t xml:space="preserve">4. Tárgy- és </w:t>
            </w:r>
            <w:r w:rsidRPr="0013494D">
              <w:rPr>
                <w:rFonts w:ascii="Times New Roman" w:hAnsi="Times New Roman"/>
                <w:b/>
                <w:bCs/>
                <w:sz w:val="24"/>
                <w:szCs w:val="24"/>
                <w:lang w:val="cs-CZ"/>
              </w:rPr>
              <w:t>környezetkultúra</w:t>
            </w:r>
          </w:p>
        </w:tc>
        <w:tc>
          <w:tcPr>
            <w:tcW w:w="1340" w:type="dxa"/>
            <w:noWrap/>
            <w:vAlign w:val="center"/>
          </w:tcPr>
          <w:p w:rsidR="004B4339" w:rsidRPr="0013494D" w:rsidRDefault="00A2407A" w:rsidP="0013494D">
            <w:pPr>
              <w:jc w:val="center"/>
              <w:rPr>
                <w:rFonts w:ascii="Times New Roman" w:hAnsi="Times New Roman"/>
                <w:b/>
                <w:bCs/>
                <w:sz w:val="24"/>
                <w:szCs w:val="24"/>
              </w:rPr>
            </w:pPr>
            <w:r w:rsidRPr="0013494D">
              <w:rPr>
                <w:rFonts w:ascii="Times New Roman" w:hAnsi="Times New Roman"/>
                <w:b/>
                <w:bCs/>
                <w:sz w:val="24"/>
                <w:szCs w:val="24"/>
                <w:lang w:val="cs-CZ"/>
              </w:rPr>
              <w:t>Javasolt óraszám:</w:t>
            </w:r>
          </w:p>
          <w:p w:rsidR="004B4339" w:rsidRPr="0013494D" w:rsidRDefault="00DE42A6" w:rsidP="0013494D">
            <w:pPr>
              <w:jc w:val="center"/>
              <w:rPr>
                <w:rFonts w:ascii="Times New Roman" w:hAnsi="Times New Roman"/>
                <w:b/>
                <w:sz w:val="24"/>
                <w:szCs w:val="24"/>
              </w:rPr>
            </w:pPr>
            <w:r>
              <w:rPr>
                <w:rFonts w:ascii="Times New Roman" w:hAnsi="Times New Roman"/>
                <w:b/>
                <w:bCs/>
                <w:sz w:val="24"/>
                <w:szCs w:val="24"/>
              </w:rPr>
              <w:t>28</w:t>
            </w:r>
            <w:r w:rsidRPr="0013494D">
              <w:rPr>
                <w:rFonts w:ascii="Times New Roman" w:hAnsi="Times New Roman"/>
                <w:b/>
                <w:bCs/>
                <w:sz w:val="24"/>
                <w:szCs w:val="24"/>
              </w:rPr>
              <w:t xml:space="preserve"> </w:t>
            </w:r>
            <w:r w:rsidR="004B4339" w:rsidRPr="0013494D">
              <w:rPr>
                <w:rFonts w:ascii="Times New Roman" w:hAnsi="Times New Roman"/>
                <w:b/>
                <w:bCs/>
                <w:sz w:val="24"/>
                <w:szCs w:val="24"/>
              </w:rPr>
              <w:t>óra</w:t>
            </w:r>
          </w:p>
        </w:tc>
      </w:tr>
      <w:tr w:rsidR="004B4339" w:rsidRPr="0013494D" w:rsidTr="00C56F23">
        <w:trPr>
          <w:jc w:val="center"/>
        </w:trPr>
        <w:tc>
          <w:tcPr>
            <w:tcW w:w="2211" w:type="dxa"/>
            <w:noWrap/>
            <w:vAlign w:val="center"/>
          </w:tcPr>
          <w:p w:rsidR="004B4339" w:rsidRPr="0013494D" w:rsidRDefault="000810FA" w:rsidP="0013494D">
            <w:pPr>
              <w:jc w:val="center"/>
              <w:rPr>
                <w:rFonts w:ascii="Times New Roman" w:hAnsi="Times New Roman"/>
                <w:b/>
                <w:sz w:val="24"/>
                <w:szCs w:val="24"/>
              </w:rPr>
            </w:pPr>
            <w:r w:rsidRPr="0013494D">
              <w:rPr>
                <w:rFonts w:ascii="Times New Roman" w:hAnsi="Times New Roman"/>
                <w:b/>
                <w:sz w:val="24"/>
                <w:szCs w:val="24"/>
              </w:rPr>
              <w:t xml:space="preserve">A </w:t>
            </w:r>
            <w:r w:rsidR="002B5B34">
              <w:rPr>
                <w:rFonts w:ascii="Times New Roman" w:hAnsi="Times New Roman"/>
                <w:b/>
                <w:sz w:val="24"/>
                <w:szCs w:val="24"/>
              </w:rPr>
              <w:t>témakör</w:t>
            </w:r>
            <w:r w:rsidRPr="0013494D">
              <w:rPr>
                <w:rFonts w:ascii="Times New Roman" w:hAnsi="Times New Roman"/>
                <w:b/>
                <w:sz w:val="24"/>
                <w:szCs w:val="24"/>
              </w:rPr>
              <w:t xml:space="preserve"> nevelési-fejlesztési céljai</w:t>
            </w:r>
          </w:p>
        </w:tc>
        <w:tc>
          <w:tcPr>
            <w:tcW w:w="7020" w:type="dxa"/>
            <w:gridSpan w:val="2"/>
            <w:noWrap/>
            <w:vAlign w:val="center"/>
          </w:tcPr>
          <w:p w:rsidR="004B4339" w:rsidRPr="0013494D" w:rsidRDefault="004B4339" w:rsidP="0013494D">
            <w:pPr>
              <w:rPr>
                <w:rFonts w:ascii="Times New Roman" w:hAnsi="Times New Roman"/>
                <w:sz w:val="24"/>
                <w:szCs w:val="24"/>
              </w:rPr>
            </w:pPr>
            <w:r w:rsidRPr="0013494D">
              <w:rPr>
                <w:rFonts w:ascii="Times New Roman" w:hAnsi="Times New Roman"/>
                <w:bCs/>
                <w:sz w:val="24"/>
                <w:szCs w:val="24"/>
              </w:rPr>
              <w:t xml:space="preserve">Jártasság kialakítása egyszerű </w:t>
            </w:r>
            <w:r w:rsidRPr="0013494D">
              <w:rPr>
                <w:rFonts w:ascii="Times New Roman" w:hAnsi="Times New Roman"/>
                <w:bCs/>
                <w:sz w:val="24"/>
                <w:szCs w:val="24"/>
                <w:lang w:val="cs-CZ"/>
              </w:rPr>
              <w:t>tárgyak</w:t>
            </w:r>
            <w:r w:rsidRPr="0013494D">
              <w:rPr>
                <w:rFonts w:ascii="Times New Roman" w:hAnsi="Times New Roman"/>
                <w:bCs/>
                <w:sz w:val="24"/>
                <w:szCs w:val="24"/>
              </w:rPr>
              <w:t xml:space="preserve"> készítésében.</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Tájékozottság kialakítása a közvetlen környezet tárgyai forma – funkció – anyag összefüggéseinek rendszerében.</w:t>
            </w:r>
          </w:p>
          <w:p w:rsidR="004B4339" w:rsidRPr="0013494D" w:rsidRDefault="004B4339" w:rsidP="0013494D">
            <w:pPr>
              <w:rPr>
                <w:rFonts w:ascii="Times New Roman" w:hAnsi="Times New Roman"/>
                <w:bCs/>
                <w:sz w:val="24"/>
                <w:szCs w:val="24"/>
              </w:rPr>
            </w:pPr>
            <w:r w:rsidRPr="0013494D">
              <w:rPr>
                <w:rFonts w:ascii="Times New Roman" w:hAnsi="Times New Roman"/>
                <w:bCs/>
                <w:sz w:val="24"/>
                <w:szCs w:val="24"/>
              </w:rPr>
              <w:t>Néhány egyszerű kézműves technika alapfogásainak elsajátíttatása.</w:t>
            </w:r>
          </w:p>
          <w:p w:rsidR="004B4339" w:rsidRPr="0013494D" w:rsidRDefault="004B4339" w:rsidP="0013494D">
            <w:pPr>
              <w:rPr>
                <w:rFonts w:ascii="Times New Roman" w:hAnsi="Times New Roman"/>
                <w:sz w:val="24"/>
                <w:szCs w:val="24"/>
              </w:rPr>
            </w:pPr>
            <w:r w:rsidRPr="0013494D">
              <w:rPr>
                <w:rFonts w:ascii="Times New Roman" w:hAnsi="Times New Roman"/>
                <w:sz w:val="24"/>
                <w:szCs w:val="24"/>
              </w:rPr>
              <w:t>Környezettudatosság lehetőségeinek felismertetése a vizuális kultúrában.</w:t>
            </w:r>
          </w:p>
          <w:p w:rsidR="004B4339" w:rsidRPr="0013494D" w:rsidRDefault="004B4339" w:rsidP="0013494D">
            <w:pPr>
              <w:pStyle w:val="Listaszerbekezds10"/>
              <w:ind w:left="0"/>
              <w:rPr>
                <w:bCs/>
              </w:rPr>
            </w:pPr>
            <w:r w:rsidRPr="0013494D">
              <w:rPr>
                <w:i/>
              </w:rPr>
              <w:t xml:space="preserve">Képességfejlesztési fókuszok: </w:t>
            </w:r>
            <w:r w:rsidRPr="0013494D">
              <w:t xml:space="preserve">manualitás, </w:t>
            </w:r>
            <w:proofErr w:type="spellStart"/>
            <w:r w:rsidRPr="0013494D">
              <w:t>finommotorika</w:t>
            </w:r>
            <w:proofErr w:type="spellEnd"/>
            <w:r w:rsidRPr="0013494D">
              <w:t>; tárgykészítési képesség; formaészlelés – nagyság és minőség meglátása; plasztikus formaalakítás képessége; esztétikum iránti fogékonyság; tiszta munkaterület iránti igény.</w:t>
            </w:r>
          </w:p>
        </w:tc>
      </w:tr>
    </w:tbl>
    <w:p w:rsidR="00996E49" w:rsidRDefault="00996E49">
      <w:r>
        <w:br w:type="page"/>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423"/>
        <w:gridCol w:w="5805"/>
      </w:tblGrid>
      <w:tr w:rsidR="00B070ED" w:rsidRPr="0013494D" w:rsidTr="002A3506">
        <w:trPr>
          <w:jc w:val="center"/>
        </w:trPr>
        <w:tc>
          <w:tcPr>
            <w:tcW w:w="3426" w:type="dxa"/>
            <w:gridSpan w:val="2"/>
            <w:noWrap/>
            <w:vAlign w:val="center"/>
          </w:tcPr>
          <w:p w:rsidR="00B070ED" w:rsidRPr="0013494D" w:rsidRDefault="001236EC" w:rsidP="0013494D">
            <w:pPr>
              <w:jc w:val="center"/>
              <w:rPr>
                <w:rFonts w:ascii="Times New Roman" w:hAnsi="Times New Roman"/>
                <w:b/>
                <w:sz w:val="24"/>
                <w:szCs w:val="24"/>
              </w:rPr>
            </w:pPr>
            <w:r>
              <w:rPr>
                <w:rFonts w:ascii="Times New Roman" w:hAnsi="Times New Roman"/>
                <w:b/>
                <w:bCs/>
                <w:sz w:val="24"/>
                <w:szCs w:val="24"/>
              </w:rPr>
              <w:t>Fejlesztési i</w:t>
            </w:r>
            <w:r w:rsidR="00B070ED" w:rsidRPr="0013494D">
              <w:rPr>
                <w:rFonts w:ascii="Times New Roman" w:hAnsi="Times New Roman"/>
                <w:b/>
                <w:sz w:val="24"/>
                <w:szCs w:val="24"/>
              </w:rPr>
              <w:t>smeretek</w:t>
            </w:r>
          </w:p>
        </w:tc>
        <w:tc>
          <w:tcPr>
            <w:tcW w:w="5805" w:type="dxa"/>
            <w:noWrap/>
            <w:vAlign w:val="center"/>
          </w:tcPr>
          <w:p w:rsidR="00B070ED" w:rsidRPr="0013494D" w:rsidRDefault="00B070ED" w:rsidP="0013494D">
            <w:pPr>
              <w:jc w:val="center"/>
              <w:rPr>
                <w:rFonts w:ascii="Times New Roman" w:hAnsi="Times New Roman"/>
                <w:sz w:val="24"/>
                <w:szCs w:val="24"/>
              </w:rPr>
            </w:pPr>
            <w:r w:rsidRPr="0013494D">
              <w:rPr>
                <w:rFonts w:ascii="Times New Roman" w:hAnsi="Times New Roman"/>
                <w:b/>
                <w:sz w:val="24"/>
                <w:szCs w:val="24"/>
              </w:rPr>
              <w:t xml:space="preserve">Fejlesztési </w:t>
            </w:r>
            <w:r w:rsidR="001236EC">
              <w:rPr>
                <w:rFonts w:ascii="Times New Roman" w:hAnsi="Times New Roman"/>
                <w:b/>
                <w:sz w:val="24"/>
                <w:szCs w:val="24"/>
              </w:rPr>
              <w:t>t</w:t>
            </w:r>
            <w:r w:rsidRPr="0013494D">
              <w:rPr>
                <w:rFonts w:ascii="Times New Roman" w:hAnsi="Times New Roman"/>
                <w:b/>
                <w:sz w:val="24"/>
                <w:szCs w:val="24"/>
                <w:lang w:val="cs-CZ"/>
              </w:rPr>
              <w:t>evékenységek</w:t>
            </w:r>
          </w:p>
        </w:tc>
      </w:tr>
      <w:tr w:rsidR="00B070ED" w:rsidRPr="0013494D" w:rsidTr="002A3506">
        <w:trPr>
          <w:trHeight w:val="283"/>
          <w:jc w:val="center"/>
        </w:trPr>
        <w:tc>
          <w:tcPr>
            <w:tcW w:w="3426" w:type="dxa"/>
            <w:gridSpan w:val="2"/>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 xml:space="preserve">Befogadó </w:t>
            </w:r>
            <w:r w:rsidRPr="0013494D">
              <w:rPr>
                <w:rFonts w:ascii="Times New Roman" w:hAnsi="Times New Roman"/>
                <w:i/>
                <w:sz w:val="24"/>
                <w:szCs w:val="24"/>
                <w:lang w:val="cs-CZ"/>
              </w:rPr>
              <w:t>tevékenység</w:t>
            </w: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4.1. Irányított megfigyelés – a környezet tárgyai</w:t>
            </w:r>
          </w:p>
          <w:p w:rsidR="00B070ED" w:rsidRPr="0013494D" w:rsidRDefault="00B070ED" w:rsidP="0013494D">
            <w:pPr>
              <w:pStyle w:val="Listaszerbekezds1"/>
              <w:numPr>
                <w:ilvl w:val="0"/>
                <w:numId w:val="10"/>
              </w:numPr>
              <w:spacing w:after="0" w:line="240" w:lineRule="auto"/>
              <w:rPr>
                <w:rFonts w:ascii="Times New Roman" w:hAnsi="Times New Roman"/>
                <w:sz w:val="24"/>
                <w:szCs w:val="24"/>
                <w:lang w:val="hu-HU"/>
              </w:rPr>
            </w:pPr>
            <w:r w:rsidRPr="0013494D">
              <w:rPr>
                <w:rFonts w:ascii="Times New Roman" w:hAnsi="Times New Roman"/>
                <w:sz w:val="24"/>
                <w:szCs w:val="24"/>
                <w:lang w:val="hu-HU"/>
              </w:rPr>
              <w:t>esztétikum</w:t>
            </w:r>
          </w:p>
          <w:p w:rsidR="00B070ED" w:rsidRPr="0013494D" w:rsidRDefault="00B070ED" w:rsidP="0013494D">
            <w:pPr>
              <w:pStyle w:val="Listaszerbekezds1"/>
              <w:numPr>
                <w:ilvl w:val="0"/>
                <w:numId w:val="10"/>
              </w:numPr>
              <w:spacing w:after="0" w:line="240" w:lineRule="auto"/>
              <w:rPr>
                <w:rFonts w:ascii="Times New Roman" w:hAnsi="Times New Roman"/>
                <w:sz w:val="24"/>
                <w:szCs w:val="24"/>
                <w:lang w:val="hu-HU"/>
              </w:rPr>
            </w:pPr>
            <w:r w:rsidRPr="0013494D">
              <w:rPr>
                <w:rFonts w:ascii="Times New Roman" w:hAnsi="Times New Roman"/>
                <w:sz w:val="24"/>
                <w:szCs w:val="24"/>
                <w:lang w:val="hu-HU"/>
              </w:rPr>
              <w:t>forma</w:t>
            </w:r>
          </w:p>
          <w:p w:rsidR="00B070ED" w:rsidRPr="0013494D" w:rsidRDefault="00B070ED" w:rsidP="0013494D">
            <w:pPr>
              <w:pStyle w:val="Listaszerbekezds1"/>
              <w:numPr>
                <w:ilvl w:val="0"/>
                <w:numId w:val="10"/>
              </w:numPr>
              <w:spacing w:after="0" w:line="240" w:lineRule="auto"/>
              <w:rPr>
                <w:rFonts w:ascii="Times New Roman" w:hAnsi="Times New Roman"/>
                <w:sz w:val="24"/>
                <w:szCs w:val="24"/>
                <w:lang w:val="hu-HU"/>
              </w:rPr>
            </w:pPr>
            <w:r w:rsidRPr="0013494D">
              <w:rPr>
                <w:rFonts w:ascii="Times New Roman" w:hAnsi="Times New Roman"/>
                <w:sz w:val="24"/>
                <w:szCs w:val="24"/>
                <w:lang w:val="hu-HU"/>
              </w:rPr>
              <w:t>funkció</w:t>
            </w:r>
          </w:p>
          <w:p w:rsidR="00B070ED" w:rsidRPr="0013494D" w:rsidRDefault="00B070ED" w:rsidP="0013494D">
            <w:pPr>
              <w:pStyle w:val="Listaszerbekezds1"/>
              <w:numPr>
                <w:ilvl w:val="0"/>
                <w:numId w:val="10"/>
              </w:numPr>
              <w:spacing w:after="0" w:line="240" w:lineRule="auto"/>
              <w:rPr>
                <w:rFonts w:ascii="Times New Roman" w:hAnsi="Times New Roman"/>
                <w:sz w:val="24"/>
                <w:szCs w:val="24"/>
                <w:lang w:val="hu-HU"/>
              </w:rPr>
            </w:pPr>
            <w:r w:rsidRPr="0013494D">
              <w:rPr>
                <w:rFonts w:ascii="Times New Roman" w:hAnsi="Times New Roman"/>
                <w:sz w:val="24"/>
                <w:szCs w:val="24"/>
                <w:lang w:val="hu-HU"/>
              </w:rPr>
              <w:t>anyag</w:t>
            </w:r>
          </w:p>
          <w:p w:rsidR="00B070ED" w:rsidRPr="0013494D" w:rsidRDefault="00B070ED" w:rsidP="0013494D">
            <w:pPr>
              <w:pStyle w:val="Listaszerbekezds1"/>
              <w:numPr>
                <w:ilvl w:val="0"/>
                <w:numId w:val="10"/>
              </w:numPr>
              <w:spacing w:after="0" w:line="240" w:lineRule="auto"/>
              <w:rPr>
                <w:rFonts w:ascii="Times New Roman" w:hAnsi="Times New Roman"/>
                <w:sz w:val="24"/>
                <w:szCs w:val="24"/>
                <w:lang w:val="hu-HU"/>
              </w:rPr>
            </w:pPr>
            <w:r w:rsidRPr="0013494D">
              <w:rPr>
                <w:rFonts w:ascii="Times New Roman" w:hAnsi="Times New Roman"/>
                <w:sz w:val="24"/>
                <w:szCs w:val="24"/>
                <w:lang w:val="hu-HU"/>
              </w:rPr>
              <w:t>szín, hangulat stb.</w:t>
            </w:r>
          </w:p>
          <w:p w:rsidR="00B070ED" w:rsidRPr="0013494D" w:rsidRDefault="00B070ED" w:rsidP="0013494D">
            <w:pPr>
              <w:pStyle w:val="Listaszerbekezds1"/>
              <w:spacing w:after="0" w:line="240" w:lineRule="auto"/>
              <w:ind w:left="0" w:firstLine="0"/>
              <w:rPr>
                <w:rFonts w:ascii="Times New Roman" w:hAnsi="Times New Roman"/>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Alkotótevékenység</w:t>
            </w:r>
          </w:p>
          <w:p w:rsidR="00B070ED" w:rsidRPr="0013494D" w:rsidRDefault="00B070ED" w:rsidP="0013494D">
            <w:pPr>
              <w:rPr>
                <w:rFonts w:ascii="Times New Roman" w:hAnsi="Times New Roman"/>
                <w:sz w:val="24"/>
                <w:szCs w:val="24"/>
                <w:u w:val="single"/>
              </w:rPr>
            </w:pPr>
            <w:r w:rsidRPr="0013494D">
              <w:rPr>
                <w:rFonts w:ascii="Times New Roman" w:hAnsi="Times New Roman"/>
                <w:i/>
                <w:sz w:val="24"/>
                <w:szCs w:val="24"/>
              </w:rPr>
              <w:t>4.2. Tárgyak készítése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tárgyak készítése.</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Tárgykészítés agyagból.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 xml:space="preserve">Gömbölyded és szögletes tárgyak készítése. </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Sablonhasználat.</w:t>
            </w:r>
          </w:p>
          <w:p w:rsidR="00B070ED" w:rsidRPr="0013494D" w:rsidRDefault="00B070ED" w:rsidP="0013494D">
            <w:pPr>
              <w:rPr>
                <w:rFonts w:ascii="Times New Roman" w:hAnsi="Times New Roman"/>
                <w:sz w:val="24"/>
                <w:szCs w:val="24"/>
              </w:rPr>
            </w:pPr>
          </w:p>
        </w:tc>
        <w:tc>
          <w:tcPr>
            <w:tcW w:w="5805" w:type="dxa"/>
            <w:noWrap/>
          </w:tcPr>
          <w:p w:rsidR="00B070ED" w:rsidRPr="0013494D" w:rsidRDefault="00B070ED" w:rsidP="0013494D">
            <w:pPr>
              <w:rPr>
                <w:rFonts w:ascii="Times New Roman" w:hAnsi="Times New Roman"/>
                <w:i/>
                <w:sz w:val="24"/>
                <w:szCs w:val="24"/>
              </w:rPr>
            </w:pPr>
            <w:r w:rsidRPr="0013494D">
              <w:rPr>
                <w:rFonts w:ascii="Times New Roman" w:hAnsi="Times New Roman"/>
                <w:i/>
                <w:sz w:val="24"/>
                <w:szCs w:val="24"/>
                <w:lang w:val="cs-CZ"/>
              </w:rPr>
              <w:t>Alkotótevékenységben</w:t>
            </w:r>
            <w:r w:rsidRPr="0013494D">
              <w:rPr>
                <w:rFonts w:ascii="Times New Roman" w:hAnsi="Times New Roman"/>
                <w:i/>
                <w:sz w:val="24"/>
                <w:szCs w:val="24"/>
              </w:rPr>
              <w:t>:</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Egyszerű tárgyak készítése az otthon és az iskola világából (pl.: tolltartó: henger bevonása színes papírral).</w:t>
            </w:r>
          </w:p>
          <w:p w:rsidR="00B070ED" w:rsidRPr="0013494D" w:rsidRDefault="00B070ED" w:rsidP="0013494D">
            <w:pPr>
              <w:pStyle w:val="CM38"/>
              <w:widowControl/>
              <w:autoSpaceDE/>
              <w:autoSpaceDN/>
              <w:adjustRightInd/>
              <w:spacing w:after="0"/>
              <w:rPr>
                <w:rFonts w:ascii="Times New Roman" w:hAnsi="Times New Roman"/>
              </w:rPr>
            </w:pPr>
            <w:r w:rsidRPr="0013494D">
              <w:rPr>
                <w:rFonts w:ascii="Times New Roman" w:hAnsi="Times New Roman"/>
              </w:rPr>
              <w:t>Tárgykészítés papírból – tároló dobozok, henger- és hasábformák.</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Tárgykészítés agyagból – edények formába nyomkodással történő alakítása.</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Agyagedény díszítése pecsételéssel.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Gömbölyded és szögletes tárgyak készítése agyagból – tál hurkás díszítéssel.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Sablon használata a tárgyak készítésénél.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Környezet átalakítása egyszerű eszközökkel.</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Elemi szintű, gyakorlati alapú anyagismeret szerzése: papír, fa, agyag.</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Törekvés ízléses díszítésre.</w:t>
            </w:r>
          </w:p>
          <w:p w:rsidR="00B070ED" w:rsidRPr="0013494D" w:rsidRDefault="00B070ED" w:rsidP="0013494D">
            <w:pPr>
              <w:rPr>
                <w:rFonts w:ascii="Times New Roman" w:hAnsi="Times New Roman"/>
                <w:sz w:val="24"/>
                <w:szCs w:val="24"/>
              </w:rPr>
            </w:pPr>
          </w:p>
          <w:p w:rsidR="00B070ED" w:rsidRPr="0013494D" w:rsidRDefault="00B070ED" w:rsidP="0013494D">
            <w:pPr>
              <w:rPr>
                <w:rFonts w:ascii="Times New Roman" w:hAnsi="Times New Roman"/>
                <w:i/>
                <w:sz w:val="24"/>
                <w:szCs w:val="24"/>
              </w:rPr>
            </w:pPr>
            <w:r w:rsidRPr="0013494D">
              <w:rPr>
                <w:rFonts w:ascii="Times New Roman" w:hAnsi="Times New Roman"/>
                <w:i/>
                <w:sz w:val="24"/>
                <w:szCs w:val="24"/>
              </w:rPr>
              <w:t>Befogadó tevékenységben:</w:t>
            </w:r>
          </w:p>
          <w:p w:rsidR="00B070ED" w:rsidRPr="0013494D" w:rsidRDefault="00B070ED" w:rsidP="0013494D">
            <w:pPr>
              <w:rPr>
                <w:rFonts w:ascii="Times New Roman" w:hAnsi="Times New Roman"/>
                <w:sz w:val="24"/>
                <w:szCs w:val="24"/>
              </w:rPr>
            </w:pPr>
            <w:r w:rsidRPr="0013494D">
              <w:rPr>
                <w:rFonts w:ascii="Times New Roman" w:hAnsi="Times New Roman"/>
                <w:sz w:val="24"/>
                <w:szCs w:val="24"/>
              </w:rPr>
              <w:t>Közvetlen környezet tárgyainak, épületeinek megfigyelése – funkció, anyag, forma szerint.</w:t>
            </w:r>
          </w:p>
          <w:p w:rsidR="00B070ED" w:rsidRPr="0013494D" w:rsidRDefault="00B070ED" w:rsidP="0013494D">
            <w:pPr>
              <w:rPr>
                <w:rFonts w:ascii="Times New Roman" w:hAnsi="Times New Roman"/>
                <w:sz w:val="24"/>
                <w:szCs w:val="24"/>
                <w:lang w:val="cs-CZ"/>
              </w:rPr>
            </w:pPr>
            <w:r w:rsidRPr="0013494D">
              <w:rPr>
                <w:rFonts w:ascii="Times New Roman" w:hAnsi="Times New Roman"/>
                <w:sz w:val="24"/>
                <w:szCs w:val="24"/>
              </w:rPr>
              <w:t>Tárgyak és funkciók megismerése.</w:t>
            </w:r>
          </w:p>
        </w:tc>
      </w:tr>
      <w:tr w:rsidR="004B4339" w:rsidRPr="0013494D" w:rsidTr="008045CE">
        <w:trPr>
          <w:trHeight w:val="70"/>
          <w:jc w:val="center"/>
        </w:trPr>
        <w:tc>
          <w:tcPr>
            <w:tcW w:w="2003"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rPr>
              <w:t>F</w:t>
            </w:r>
            <w:r w:rsidR="004B4339" w:rsidRPr="0013494D">
              <w:rPr>
                <w:rFonts w:ascii="Times New Roman" w:hAnsi="Times New Roman"/>
                <w:b/>
                <w:sz w:val="24"/>
                <w:szCs w:val="24"/>
              </w:rPr>
              <w:t>ogalmak</w:t>
            </w:r>
          </w:p>
        </w:tc>
        <w:tc>
          <w:tcPr>
            <w:tcW w:w="7228" w:type="dxa"/>
            <w:gridSpan w:val="2"/>
            <w:noWrap/>
            <w:vAlign w:val="center"/>
          </w:tcPr>
          <w:p w:rsidR="004B4339" w:rsidRPr="0013494D" w:rsidRDefault="004B4339" w:rsidP="0013494D">
            <w:pPr>
              <w:jc w:val="both"/>
              <w:rPr>
                <w:rFonts w:ascii="Times New Roman" w:hAnsi="Times New Roman"/>
                <w:sz w:val="24"/>
                <w:szCs w:val="24"/>
              </w:rPr>
            </w:pPr>
            <w:r w:rsidRPr="0013494D">
              <w:rPr>
                <w:rFonts w:ascii="Times New Roman" w:hAnsi="Times New Roman"/>
                <w:sz w:val="24"/>
                <w:szCs w:val="24"/>
              </w:rPr>
              <w:t xml:space="preserve">Henger, </w:t>
            </w:r>
            <w:r w:rsidRPr="0013494D">
              <w:rPr>
                <w:rFonts w:ascii="Times New Roman" w:hAnsi="Times New Roman"/>
                <w:sz w:val="24"/>
                <w:szCs w:val="24"/>
                <w:lang w:val="cs-CZ"/>
              </w:rPr>
              <w:t>beborítás</w:t>
            </w:r>
            <w:r w:rsidRPr="0013494D">
              <w:rPr>
                <w:rFonts w:ascii="Times New Roman" w:hAnsi="Times New Roman"/>
                <w:sz w:val="24"/>
                <w:szCs w:val="24"/>
              </w:rPr>
              <w:t>, használati tárgy, forma, sablon, elsimítás, mintázófa, réteg, karcolás, felező hajtás, átlós hajtás.</w:t>
            </w:r>
          </w:p>
        </w:tc>
      </w:tr>
    </w:tbl>
    <w:p w:rsidR="004B4339" w:rsidRPr="0013494D" w:rsidRDefault="004B4339" w:rsidP="0013494D">
      <w:pPr>
        <w:rPr>
          <w:rFonts w:ascii="Times New Roman" w:hAnsi="Times New Roman"/>
          <w:sz w:val="24"/>
          <w:szCs w:val="24"/>
          <w:lang w:eastAsia="hu-HU"/>
        </w:rPr>
      </w:pPr>
    </w:p>
    <w:p w:rsidR="004B4339" w:rsidRPr="0013494D" w:rsidRDefault="004B4339" w:rsidP="0013494D">
      <w:pPr>
        <w:rPr>
          <w:rFonts w:ascii="Times New Roman" w:hAnsi="Times New Roman"/>
          <w:sz w:val="24"/>
          <w:szCs w:val="24"/>
          <w:lang w:eastAsia="hu-HU"/>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7101"/>
      </w:tblGrid>
      <w:tr w:rsidR="004B4339" w:rsidRPr="0013494D">
        <w:trPr>
          <w:jc w:val="center"/>
        </w:trPr>
        <w:tc>
          <w:tcPr>
            <w:tcW w:w="1956" w:type="dxa"/>
            <w:noWrap/>
            <w:vAlign w:val="center"/>
          </w:tcPr>
          <w:p w:rsidR="004B4339" w:rsidRPr="0013494D" w:rsidRDefault="002B5B34" w:rsidP="0013494D">
            <w:pPr>
              <w:jc w:val="center"/>
              <w:rPr>
                <w:rFonts w:ascii="Times New Roman" w:hAnsi="Times New Roman"/>
                <w:b/>
                <w:sz w:val="24"/>
                <w:szCs w:val="24"/>
              </w:rPr>
            </w:pPr>
            <w:r>
              <w:rPr>
                <w:rFonts w:ascii="Times New Roman" w:hAnsi="Times New Roman"/>
                <w:b/>
                <w:sz w:val="24"/>
                <w:szCs w:val="24"/>
              </w:rPr>
              <w:t xml:space="preserve">Összegzett tanulási </w:t>
            </w:r>
            <w:r w:rsidRPr="0013494D">
              <w:rPr>
                <w:rFonts w:ascii="Times New Roman" w:hAnsi="Times New Roman"/>
                <w:b/>
                <w:sz w:val="24"/>
                <w:szCs w:val="24"/>
              </w:rPr>
              <w:t>eredménye</w:t>
            </w:r>
            <w:r>
              <w:rPr>
                <w:rFonts w:ascii="Times New Roman" w:hAnsi="Times New Roman"/>
                <w:b/>
                <w:sz w:val="24"/>
                <w:szCs w:val="24"/>
              </w:rPr>
              <w:t>k</w:t>
            </w:r>
            <w:r w:rsidRPr="0013494D">
              <w:rPr>
                <w:rFonts w:ascii="Times New Roman" w:hAnsi="Times New Roman"/>
                <w:b/>
                <w:sz w:val="24"/>
                <w:szCs w:val="24"/>
              </w:rPr>
              <w:t xml:space="preserve"> </w:t>
            </w:r>
            <w:r w:rsidR="004B4339" w:rsidRPr="0013494D">
              <w:rPr>
                <w:rFonts w:ascii="Times New Roman" w:hAnsi="Times New Roman"/>
                <w:b/>
                <w:sz w:val="24"/>
                <w:szCs w:val="24"/>
              </w:rPr>
              <w:t>a két évfolyamos ciklus végén</w:t>
            </w:r>
          </w:p>
        </w:tc>
        <w:tc>
          <w:tcPr>
            <w:tcW w:w="6520" w:type="dxa"/>
            <w:noWrap/>
          </w:tcPr>
          <w:p w:rsidR="004B4339" w:rsidRPr="0013494D" w:rsidRDefault="004B4339" w:rsidP="0013494D">
            <w:pPr>
              <w:jc w:val="both"/>
              <w:rPr>
                <w:rFonts w:ascii="Times New Roman" w:hAnsi="Times New Roman"/>
                <w:i/>
                <w:sz w:val="24"/>
                <w:szCs w:val="24"/>
                <w:lang w:val="cs-CZ"/>
              </w:rPr>
            </w:pPr>
            <w:r w:rsidRPr="0013494D">
              <w:rPr>
                <w:rFonts w:ascii="Times New Roman" w:hAnsi="Times New Roman"/>
                <w:i/>
                <w:sz w:val="24"/>
                <w:szCs w:val="24"/>
              </w:rPr>
              <w:t>A tanuló képes:</w:t>
            </w:r>
          </w:p>
          <w:p w:rsidR="004B4339" w:rsidRPr="0013494D" w:rsidRDefault="004B4339" w:rsidP="0013494D">
            <w:pPr>
              <w:pStyle w:val="Listaszerbekezds1"/>
              <w:numPr>
                <w:ilvl w:val="0"/>
                <w:numId w:val="12"/>
              </w:numPr>
              <w:spacing w:after="0" w:line="240" w:lineRule="auto"/>
              <w:jc w:val="both"/>
              <w:rPr>
                <w:rFonts w:ascii="Times New Roman" w:hAnsi="Times New Roman"/>
                <w:sz w:val="24"/>
                <w:szCs w:val="24"/>
                <w:lang w:val="hu-HU"/>
              </w:rPr>
            </w:pPr>
            <w:r w:rsidRPr="0013494D">
              <w:rPr>
                <w:rFonts w:ascii="Times New Roman" w:hAnsi="Times New Roman"/>
                <w:sz w:val="24"/>
                <w:szCs w:val="24"/>
                <w:lang w:val="hu-HU"/>
              </w:rPr>
              <w:t>az elemi baleset-megelőzési szabályok betartására,</w:t>
            </w:r>
          </w:p>
          <w:p w:rsidR="004B4339" w:rsidRPr="0013494D" w:rsidRDefault="004B4339" w:rsidP="0013494D">
            <w:pPr>
              <w:pStyle w:val="Listaszerbekezds1"/>
              <w:numPr>
                <w:ilvl w:val="0"/>
                <w:numId w:val="12"/>
              </w:numPr>
              <w:spacing w:after="0" w:line="240" w:lineRule="auto"/>
              <w:rPr>
                <w:rFonts w:ascii="Times New Roman" w:hAnsi="Times New Roman"/>
                <w:sz w:val="24"/>
                <w:szCs w:val="24"/>
                <w:lang w:val="hu-HU"/>
              </w:rPr>
            </w:pPr>
            <w:r w:rsidRPr="0013494D">
              <w:rPr>
                <w:rFonts w:ascii="Times New Roman" w:hAnsi="Times New Roman"/>
                <w:sz w:val="24"/>
                <w:szCs w:val="24"/>
                <w:lang w:val="hu-HU"/>
              </w:rPr>
              <w:t>a tantárgy során használatos eszközök adekvát használatára,</w:t>
            </w:r>
          </w:p>
          <w:p w:rsidR="004B4339" w:rsidRPr="0013494D" w:rsidRDefault="004B4339" w:rsidP="0013494D">
            <w:pPr>
              <w:pStyle w:val="Listaszerbekezds1"/>
              <w:numPr>
                <w:ilvl w:val="0"/>
                <w:numId w:val="12"/>
              </w:numPr>
              <w:spacing w:after="0" w:line="240" w:lineRule="auto"/>
              <w:rPr>
                <w:rFonts w:ascii="Times New Roman" w:hAnsi="Times New Roman"/>
                <w:sz w:val="24"/>
                <w:szCs w:val="24"/>
                <w:lang w:val="hu-HU"/>
              </w:rPr>
            </w:pPr>
            <w:r w:rsidRPr="0013494D">
              <w:rPr>
                <w:rFonts w:ascii="Times New Roman" w:hAnsi="Times New Roman"/>
                <w:sz w:val="24"/>
                <w:szCs w:val="24"/>
                <w:lang w:val="hu-HU"/>
              </w:rPr>
              <w:t>az esztétikus, tiszta környezet igényére és fenntartására,</w:t>
            </w:r>
          </w:p>
          <w:p w:rsidR="004B4339" w:rsidRPr="0013494D" w:rsidRDefault="004B4339" w:rsidP="0013494D">
            <w:pPr>
              <w:pStyle w:val="Listaszerbekezds10"/>
              <w:numPr>
                <w:ilvl w:val="0"/>
                <w:numId w:val="12"/>
              </w:numPr>
              <w:rPr>
                <w:lang w:eastAsia="en-US"/>
              </w:rPr>
            </w:pPr>
            <w:r w:rsidRPr="0013494D">
              <w:rPr>
                <w:lang w:eastAsia="en-US"/>
              </w:rPr>
              <w:t>a szabályos ismétlődés megfigyelésére, ritmus képzésére tárgyak egy tulajdonságának változtatásával,</w:t>
            </w:r>
          </w:p>
          <w:p w:rsidR="004B4339" w:rsidRPr="0013494D" w:rsidRDefault="004B4339" w:rsidP="0013494D">
            <w:pPr>
              <w:pStyle w:val="Listaszerbekezds10"/>
              <w:numPr>
                <w:ilvl w:val="0"/>
                <w:numId w:val="12"/>
              </w:numPr>
              <w:rPr>
                <w:lang w:eastAsia="en-US"/>
              </w:rPr>
            </w:pPr>
            <w:r w:rsidRPr="0013494D">
              <w:rPr>
                <w:lang w:eastAsia="en-US"/>
              </w:rPr>
              <w:t>forma- és színritmus létrehozására,</w:t>
            </w:r>
          </w:p>
          <w:p w:rsidR="004B4339" w:rsidRPr="0013494D" w:rsidRDefault="004B4339" w:rsidP="0013494D">
            <w:pPr>
              <w:pStyle w:val="Listaszerbekezds10"/>
              <w:numPr>
                <w:ilvl w:val="0"/>
                <w:numId w:val="12"/>
              </w:numPr>
              <w:rPr>
                <w:lang w:eastAsia="en-US"/>
              </w:rPr>
            </w:pPr>
            <w:r w:rsidRPr="0013494D">
              <w:rPr>
                <w:lang w:eastAsia="en-US"/>
              </w:rPr>
              <w:t>egyszerű, esztétikus alkotás elkészítésére,</w:t>
            </w:r>
          </w:p>
          <w:p w:rsidR="004B4339" w:rsidRPr="0013494D" w:rsidRDefault="004B4339" w:rsidP="0013494D">
            <w:pPr>
              <w:pStyle w:val="Listaszerbekezds1"/>
              <w:numPr>
                <w:ilvl w:val="0"/>
                <w:numId w:val="12"/>
              </w:numPr>
              <w:spacing w:after="0" w:line="240" w:lineRule="auto"/>
              <w:rPr>
                <w:rFonts w:ascii="Times New Roman" w:hAnsi="Times New Roman"/>
                <w:sz w:val="24"/>
                <w:szCs w:val="24"/>
                <w:lang w:val="hu-HU"/>
              </w:rPr>
            </w:pPr>
            <w:r w:rsidRPr="0013494D">
              <w:rPr>
                <w:rFonts w:ascii="Times New Roman" w:hAnsi="Times New Roman"/>
                <w:sz w:val="24"/>
                <w:szCs w:val="24"/>
                <w:lang w:val="hu-HU"/>
              </w:rPr>
              <w:t>társaival együttműködve nagyméretű alkotás készítésére,</w:t>
            </w:r>
          </w:p>
          <w:p w:rsidR="004B4339" w:rsidRPr="0013494D" w:rsidRDefault="004B4339" w:rsidP="0013494D">
            <w:pPr>
              <w:pStyle w:val="Listaszerbekezds1"/>
              <w:numPr>
                <w:ilvl w:val="0"/>
                <w:numId w:val="12"/>
              </w:numPr>
              <w:spacing w:after="0" w:line="240" w:lineRule="auto"/>
              <w:rPr>
                <w:rFonts w:ascii="Times New Roman" w:hAnsi="Times New Roman"/>
                <w:sz w:val="24"/>
                <w:szCs w:val="24"/>
                <w:lang w:val="hu-HU"/>
              </w:rPr>
            </w:pPr>
            <w:r w:rsidRPr="0013494D">
              <w:rPr>
                <w:rFonts w:ascii="Times New Roman" w:hAnsi="Times New Roman"/>
                <w:sz w:val="24"/>
                <w:szCs w:val="24"/>
                <w:lang w:val="hu-HU"/>
              </w:rPr>
              <w:t>képen látható dolgok megnevezésére,</w:t>
            </w:r>
          </w:p>
          <w:p w:rsidR="004B4339" w:rsidRPr="0013494D" w:rsidRDefault="004B4339" w:rsidP="0013494D">
            <w:pPr>
              <w:pStyle w:val="Listaszerbekezds1"/>
              <w:numPr>
                <w:ilvl w:val="0"/>
                <w:numId w:val="12"/>
              </w:numPr>
              <w:spacing w:after="0" w:line="240" w:lineRule="auto"/>
              <w:rPr>
                <w:rFonts w:ascii="Times New Roman" w:hAnsi="Times New Roman"/>
                <w:bCs/>
                <w:i/>
                <w:sz w:val="24"/>
                <w:szCs w:val="24"/>
                <w:lang w:val="hu-HU"/>
              </w:rPr>
            </w:pPr>
            <w:r w:rsidRPr="0013494D">
              <w:rPr>
                <w:rFonts w:ascii="Times New Roman" w:hAnsi="Times New Roman"/>
                <w:sz w:val="24"/>
                <w:szCs w:val="24"/>
                <w:lang w:val="hu-HU"/>
              </w:rPr>
              <w:t xml:space="preserve">egyszerű jelenetábrák megértésére, </w:t>
            </w:r>
          </w:p>
          <w:p w:rsidR="004B4339" w:rsidRPr="0013494D" w:rsidRDefault="004B4339" w:rsidP="0013494D">
            <w:pPr>
              <w:pStyle w:val="Listaszerbekezds1"/>
              <w:numPr>
                <w:ilvl w:val="0"/>
                <w:numId w:val="12"/>
              </w:numPr>
              <w:spacing w:after="0" w:line="240" w:lineRule="auto"/>
              <w:rPr>
                <w:rFonts w:ascii="Times New Roman" w:hAnsi="Times New Roman"/>
                <w:bCs/>
                <w:i/>
                <w:sz w:val="24"/>
                <w:szCs w:val="24"/>
                <w:lang w:val="hu-HU"/>
              </w:rPr>
            </w:pPr>
            <w:r w:rsidRPr="0013494D">
              <w:rPr>
                <w:rFonts w:ascii="Times New Roman" w:hAnsi="Times New Roman"/>
                <w:sz w:val="24"/>
                <w:szCs w:val="24"/>
                <w:lang w:val="hu-HU"/>
              </w:rPr>
              <w:t>a plakátok, reklámok elemi kritikájára,</w:t>
            </w:r>
          </w:p>
          <w:p w:rsidR="004B4339" w:rsidRPr="0013494D" w:rsidRDefault="004B4339" w:rsidP="0013494D">
            <w:pPr>
              <w:pStyle w:val="Listaszerbekezds1"/>
              <w:numPr>
                <w:ilvl w:val="0"/>
                <w:numId w:val="12"/>
              </w:numPr>
              <w:spacing w:after="0" w:line="240" w:lineRule="auto"/>
              <w:rPr>
                <w:rFonts w:ascii="Times New Roman" w:hAnsi="Times New Roman"/>
                <w:i/>
                <w:sz w:val="24"/>
                <w:szCs w:val="24"/>
              </w:rPr>
            </w:pPr>
            <w:r w:rsidRPr="0013494D">
              <w:rPr>
                <w:rFonts w:ascii="Times New Roman" w:hAnsi="Times New Roman"/>
                <w:sz w:val="24"/>
                <w:szCs w:val="24"/>
                <w:lang w:val="hu-HU"/>
              </w:rPr>
              <w:t>saját alkotása feletti örömre.</w:t>
            </w:r>
          </w:p>
        </w:tc>
      </w:tr>
    </w:tbl>
    <w:p w:rsidR="004B4339" w:rsidRPr="0013494D" w:rsidRDefault="004B4339" w:rsidP="0013494D">
      <w:pPr>
        <w:rPr>
          <w:rFonts w:ascii="Times New Roman" w:hAnsi="Times New Roman"/>
          <w:sz w:val="24"/>
          <w:szCs w:val="24"/>
        </w:rPr>
      </w:pPr>
    </w:p>
    <w:sectPr w:rsidR="004B4339" w:rsidRPr="0013494D" w:rsidSect="004B4339">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BD" w:rsidRDefault="00BB71BD" w:rsidP="004B4339">
      <w:r>
        <w:separator/>
      </w:r>
    </w:p>
  </w:endnote>
  <w:endnote w:type="continuationSeparator" w:id="0">
    <w:p w:rsidR="00BB71BD" w:rsidRDefault="00BB71BD" w:rsidP="004B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782168"/>
      <w:docPartObj>
        <w:docPartGallery w:val="Page Numbers (Bottom of Page)"/>
        <w:docPartUnique/>
      </w:docPartObj>
    </w:sdtPr>
    <w:sdtEndPr/>
    <w:sdtContent>
      <w:p w:rsidR="00996E49" w:rsidRDefault="00996E49">
        <w:pPr>
          <w:pStyle w:val="llb"/>
          <w:jc w:val="center"/>
        </w:pPr>
        <w:r>
          <w:fldChar w:fldCharType="begin"/>
        </w:r>
        <w:r>
          <w:instrText>PAGE   \* MERGEFORMAT</w:instrText>
        </w:r>
        <w:r>
          <w:fldChar w:fldCharType="separate"/>
        </w:r>
        <w:r w:rsidR="00665FDF">
          <w:rPr>
            <w:noProof/>
          </w:rPr>
          <w:t>10</w:t>
        </w:r>
        <w:r>
          <w:fldChar w:fldCharType="end"/>
        </w:r>
      </w:p>
    </w:sdtContent>
  </w:sdt>
  <w:p w:rsidR="00996E49" w:rsidRDefault="00996E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BD" w:rsidRDefault="00BB71BD" w:rsidP="004B4339">
      <w:r>
        <w:separator/>
      </w:r>
    </w:p>
  </w:footnote>
  <w:footnote w:type="continuationSeparator" w:id="0">
    <w:p w:rsidR="00BB71BD" w:rsidRDefault="00BB71BD" w:rsidP="004B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BA" w:rsidRDefault="000A4ABA" w:rsidP="00996E49">
    <w:pPr>
      <w:pStyle w:val="lfej"/>
      <w:jc w:val="center"/>
    </w:pPr>
    <w:r>
      <w:t>037141 Bakonyszentlászlói Szent László Általános Iskola</w:t>
    </w:r>
  </w:p>
  <w:p w:rsidR="000A4ABA" w:rsidRDefault="000A4ABA" w:rsidP="00996E49">
    <w:pPr>
      <w:pStyle w:val="lfej"/>
      <w:jc w:val="center"/>
    </w:pPr>
    <w:r>
      <w:t>Vizuális kultúra</w:t>
    </w:r>
    <w:r w:rsidR="00996E49">
      <w:t xml:space="preserve"> TANAK 1-4.</w:t>
    </w:r>
  </w:p>
  <w:p w:rsidR="00F83925" w:rsidRDefault="00F8392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0BE"/>
    <w:multiLevelType w:val="hybridMultilevel"/>
    <w:tmpl w:val="9D6E227E"/>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Symbo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Symbol"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1C785A13"/>
    <w:multiLevelType w:val="hybridMultilevel"/>
    <w:tmpl w:val="7588874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287335"/>
    <w:multiLevelType w:val="hybridMultilevel"/>
    <w:tmpl w:val="F686362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94731D"/>
    <w:multiLevelType w:val="hybridMultilevel"/>
    <w:tmpl w:val="13C01962"/>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4B556B"/>
    <w:multiLevelType w:val="hybridMultilevel"/>
    <w:tmpl w:val="A212F49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Symbo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Symbol"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B215EB7"/>
    <w:multiLevelType w:val="hybridMultilevel"/>
    <w:tmpl w:val="596AC262"/>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Symbo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Symbol"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37A03BEF"/>
    <w:multiLevelType w:val="hybridMultilevel"/>
    <w:tmpl w:val="5D78578C"/>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9C312A"/>
    <w:multiLevelType w:val="multilevel"/>
    <w:tmpl w:val="FC26EE6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518C39AA"/>
    <w:multiLevelType w:val="hybridMultilevel"/>
    <w:tmpl w:val="FB6AC46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8ED3558"/>
    <w:multiLevelType w:val="hybridMultilevel"/>
    <w:tmpl w:val="444C9B0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03B780D"/>
    <w:multiLevelType w:val="hybridMultilevel"/>
    <w:tmpl w:val="0E58B030"/>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0FF3816"/>
    <w:multiLevelType w:val="hybridMultilevel"/>
    <w:tmpl w:val="CB5041EE"/>
    <w:lvl w:ilvl="0" w:tplc="1E9249E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Symbol"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63805A1"/>
    <w:multiLevelType w:val="hybridMultilevel"/>
    <w:tmpl w:val="33C6B692"/>
    <w:lvl w:ilvl="0" w:tplc="1E9249E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0"/>
  </w:num>
  <w:num w:numId="6">
    <w:abstractNumId w:val="9"/>
  </w:num>
  <w:num w:numId="7">
    <w:abstractNumId w:val="1"/>
  </w:num>
  <w:num w:numId="8">
    <w:abstractNumId w:val="2"/>
  </w:num>
  <w:num w:numId="9">
    <w:abstractNumId w:val="7"/>
  </w:num>
  <w:num w:numId="10">
    <w:abstractNumId w:val="1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8A"/>
    <w:rsid w:val="000329C6"/>
    <w:rsid w:val="0003401B"/>
    <w:rsid w:val="0005532E"/>
    <w:rsid w:val="000810FA"/>
    <w:rsid w:val="000A4ABA"/>
    <w:rsid w:val="000D3413"/>
    <w:rsid w:val="001236EC"/>
    <w:rsid w:val="0013494D"/>
    <w:rsid w:val="00184137"/>
    <w:rsid w:val="00190160"/>
    <w:rsid w:val="001D48A9"/>
    <w:rsid w:val="001E72C2"/>
    <w:rsid w:val="002A3506"/>
    <w:rsid w:val="002B5B34"/>
    <w:rsid w:val="00305BF1"/>
    <w:rsid w:val="003257D3"/>
    <w:rsid w:val="00342E8A"/>
    <w:rsid w:val="0041121E"/>
    <w:rsid w:val="004B4339"/>
    <w:rsid w:val="005C5D18"/>
    <w:rsid w:val="005F7F2A"/>
    <w:rsid w:val="00661198"/>
    <w:rsid w:val="00665FDF"/>
    <w:rsid w:val="006802D8"/>
    <w:rsid w:val="00696D2A"/>
    <w:rsid w:val="007C7E83"/>
    <w:rsid w:val="008045CE"/>
    <w:rsid w:val="00811ECB"/>
    <w:rsid w:val="008572A9"/>
    <w:rsid w:val="00996E49"/>
    <w:rsid w:val="009B173D"/>
    <w:rsid w:val="009E3230"/>
    <w:rsid w:val="00A2407A"/>
    <w:rsid w:val="00AA33C0"/>
    <w:rsid w:val="00B070ED"/>
    <w:rsid w:val="00BB71BD"/>
    <w:rsid w:val="00BE032A"/>
    <w:rsid w:val="00C56F23"/>
    <w:rsid w:val="00D264D9"/>
    <w:rsid w:val="00DE42A6"/>
    <w:rsid w:val="00E4202F"/>
    <w:rsid w:val="00E46F66"/>
    <w:rsid w:val="00EB477B"/>
    <w:rsid w:val="00EC1965"/>
    <w:rsid w:val="00EF55CC"/>
    <w:rsid w:val="00F40644"/>
    <w:rsid w:val="00F45297"/>
    <w:rsid w:val="00F83925"/>
    <w:rsid w:val="00FA22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42E8A"/>
    <w:rPr>
      <w:rFonts w:ascii="Calibri" w:eastAsia="Times New Roman"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342E8A"/>
    <w:pPr>
      <w:spacing w:after="240" w:line="480" w:lineRule="auto"/>
      <w:ind w:left="720" w:firstLine="360"/>
      <w:contextualSpacing/>
    </w:pPr>
    <w:rPr>
      <w:rFonts w:ascii="Verdana" w:hAnsi="Verdana"/>
      <w:lang w:val="en-US"/>
    </w:rPr>
  </w:style>
  <w:style w:type="paragraph" w:customStyle="1" w:styleId="Listaszerbekezds10">
    <w:name w:val="Listaszerű bekezdés1"/>
    <w:basedOn w:val="Norml"/>
    <w:rsid w:val="00342E8A"/>
    <w:pPr>
      <w:ind w:left="720"/>
      <w:contextualSpacing/>
    </w:pPr>
    <w:rPr>
      <w:rFonts w:ascii="Times New Roman" w:hAnsi="Times New Roman"/>
      <w:sz w:val="24"/>
      <w:szCs w:val="24"/>
      <w:lang w:eastAsia="hu-HU"/>
    </w:rPr>
  </w:style>
  <w:style w:type="paragraph" w:customStyle="1" w:styleId="Listaszerbekezds2">
    <w:name w:val="Listaszerű bekezdés2"/>
    <w:basedOn w:val="Norml"/>
    <w:rsid w:val="00342E8A"/>
    <w:pPr>
      <w:ind w:left="720"/>
      <w:contextualSpacing/>
    </w:pPr>
    <w:rPr>
      <w:rFonts w:ascii="Times New Roman" w:hAnsi="Times New Roman"/>
      <w:sz w:val="24"/>
      <w:szCs w:val="24"/>
      <w:lang w:eastAsia="hu-HU"/>
    </w:rPr>
  </w:style>
  <w:style w:type="paragraph" w:customStyle="1" w:styleId="CM38">
    <w:name w:val="CM38"/>
    <w:basedOn w:val="Norml"/>
    <w:next w:val="Norml"/>
    <w:uiPriority w:val="99"/>
    <w:rsid w:val="00342E8A"/>
    <w:pPr>
      <w:widowControl w:val="0"/>
      <w:autoSpaceDE w:val="0"/>
      <w:autoSpaceDN w:val="0"/>
      <w:adjustRightInd w:val="0"/>
      <w:spacing w:after="325"/>
    </w:pPr>
    <w:rPr>
      <w:rFonts w:ascii="Arial" w:hAnsi="Arial"/>
      <w:sz w:val="24"/>
      <w:szCs w:val="24"/>
      <w:lang w:eastAsia="hu-HU"/>
    </w:rPr>
  </w:style>
  <w:style w:type="paragraph" w:customStyle="1" w:styleId="Norml1">
    <w:name w:val="Normál1"/>
    <w:basedOn w:val="Norml"/>
    <w:rsid w:val="00342E8A"/>
    <w:pPr>
      <w:widowControl w:val="0"/>
      <w:suppressAutoHyphens/>
    </w:pPr>
    <w:rPr>
      <w:rFonts w:ascii="Times New Roman" w:eastAsia="Lucida Sans Unicode" w:hAnsi="Times New Roman" w:cs="Tahoma"/>
      <w:sz w:val="26"/>
      <w:szCs w:val="20"/>
      <w:lang w:eastAsia="hu-HU"/>
    </w:rPr>
  </w:style>
  <w:style w:type="paragraph" w:styleId="Buborkszveg">
    <w:name w:val="Balloon Text"/>
    <w:basedOn w:val="Norml"/>
    <w:link w:val="BuborkszvegChar"/>
    <w:uiPriority w:val="99"/>
    <w:semiHidden/>
    <w:unhideWhenUsed/>
    <w:rsid w:val="00CC1F0B"/>
    <w:rPr>
      <w:rFonts w:ascii="Tahoma" w:hAnsi="Tahoma" w:cs="Tahoma"/>
      <w:sz w:val="16"/>
      <w:szCs w:val="16"/>
    </w:rPr>
  </w:style>
  <w:style w:type="character" w:customStyle="1" w:styleId="BuborkszvegChar">
    <w:name w:val="Buborékszöveg Char"/>
    <w:link w:val="Buborkszveg"/>
    <w:uiPriority w:val="99"/>
    <w:semiHidden/>
    <w:rsid w:val="00CC1F0B"/>
    <w:rPr>
      <w:rFonts w:ascii="Tahoma" w:eastAsia="Times New Roman" w:hAnsi="Tahoma" w:cs="Tahoma"/>
      <w:sz w:val="16"/>
      <w:szCs w:val="16"/>
    </w:rPr>
  </w:style>
  <w:style w:type="paragraph" w:styleId="Listaszerbekezds">
    <w:name w:val="List Paragraph"/>
    <w:basedOn w:val="Norml"/>
    <w:uiPriority w:val="34"/>
    <w:qFormat/>
    <w:rsid w:val="00FA2288"/>
    <w:pPr>
      <w:ind w:left="720"/>
      <w:contextualSpacing/>
    </w:pPr>
  </w:style>
  <w:style w:type="character" w:styleId="Jegyzethivatkozs">
    <w:name w:val="annotation reference"/>
    <w:uiPriority w:val="99"/>
    <w:semiHidden/>
    <w:unhideWhenUsed/>
    <w:rsid w:val="00BC3A76"/>
    <w:rPr>
      <w:sz w:val="16"/>
      <w:szCs w:val="16"/>
    </w:rPr>
  </w:style>
  <w:style w:type="paragraph" w:styleId="Jegyzetszveg">
    <w:name w:val="annotation text"/>
    <w:basedOn w:val="Norml"/>
    <w:link w:val="JegyzetszvegChar"/>
    <w:uiPriority w:val="99"/>
    <w:semiHidden/>
    <w:unhideWhenUsed/>
    <w:rsid w:val="00BC3A76"/>
    <w:rPr>
      <w:sz w:val="20"/>
      <w:szCs w:val="20"/>
    </w:rPr>
  </w:style>
  <w:style w:type="character" w:customStyle="1" w:styleId="JegyzetszvegChar">
    <w:name w:val="Jegyzetszöveg Char"/>
    <w:link w:val="Jegyzetszveg"/>
    <w:uiPriority w:val="99"/>
    <w:semiHidden/>
    <w:rsid w:val="00BC3A76"/>
    <w:rPr>
      <w:rFonts w:ascii="Calibri" w:eastAsia="Times New Roman" w:hAnsi="Calibri"/>
      <w:sz w:val="20"/>
      <w:szCs w:val="20"/>
    </w:rPr>
  </w:style>
  <w:style w:type="paragraph" w:styleId="Megjegyzstrgya">
    <w:name w:val="annotation subject"/>
    <w:basedOn w:val="Jegyzetszveg"/>
    <w:next w:val="Jegyzetszveg"/>
    <w:link w:val="MegjegyzstrgyaChar"/>
    <w:uiPriority w:val="99"/>
    <w:semiHidden/>
    <w:unhideWhenUsed/>
    <w:rsid w:val="00BC3A76"/>
    <w:rPr>
      <w:b/>
      <w:bCs/>
    </w:rPr>
  </w:style>
  <w:style w:type="character" w:customStyle="1" w:styleId="MegjegyzstrgyaChar">
    <w:name w:val="Megjegyzés tárgya Char"/>
    <w:link w:val="Megjegyzstrgya"/>
    <w:uiPriority w:val="99"/>
    <w:semiHidden/>
    <w:rsid w:val="00BC3A76"/>
    <w:rPr>
      <w:rFonts w:ascii="Calibri" w:eastAsia="Times New Roman" w:hAnsi="Calibri"/>
      <w:b/>
      <w:bCs/>
      <w:sz w:val="20"/>
      <w:szCs w:val="20"/>
    </w:rPr>
  </w:style>
  <w:style w:type="paragraph" w:styleId="lfej">
    <w:name w:val="header"/>
    <w:basedOn w:val="Norml"/>
    <w:link w:val="lfejChar"/>
    <w:uiPriority w:val="99"/>
    <w:unhideWhenUsed/>
    <w:rsid w:val="00C539ED"/>
    <w:pPr>
      <w:tabs>
        <w:tab w:val="center" w:pos="4536"/>
        <w:tab w:val="right" w:pos="9072"/>
      </w:tabs>
    </w:pPr>
  </w:style>
  <w:style w:type="character" w:customStyle="1" w:styleId="lfejChar">
    <w:name w:val="Élőfej Char"/>
    <w:link w:val="lfej"/>
    <w:uiPriority w:val="99"/>
    <w:rsid w:val="00C539ED"/>
    <w:rPr>
      <w:rFonts w:ascii="Calibri" w:eastAsia="Times New Roman" w:hAnsi="Calibri"/>
      <w:sz w:val="22"/>
      <w:szCs w:val="22"/>
      <w:lang w:eastAsia="en-US"/>
    </w:rPr>
  </w:style>
  <w:style w:type="paragraph" w:styleId="llb">
    <w:name w:val="footer"/>
    <w:basedOn w:val="Norml"/>
    <w:link w:val="llbChar"/>
    <w:uiPriority w:val="99"/>
    <w:unhideWhenUsed/>
    <w:rsid w:val="00C539ED"/>
    <w:pPr>
      <w:tabs>
        <w:tab w:val="center" w:pos="4536"/>
        <w:tab w:val="right" w:pos="9072"/>
      </w:tabs>
    </w:pPr>
  </w:style>
  <w:style w:type="character" w:customStyle="1" w:styleId="llbChar">
    <w:name w:val="Élőláb Char"/>
    <w:link w:val="llb"/>
    <w:uiPriority w:val="99"/>
    <w:rsid w:val="00C539ED"/>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344682">
      <w:bodyDiv w:val="1"/>
      <w:marLeft w:val="0"/>
      <w:marRight w:val="0"/>
      <w:marTop w:val="0"/>
      <w:marBottom w:val="0"/>
      <w:divBdr>
        <w:top w:val="none" w:sz="0" w:space="0" w:color="auto"/>
        <w:left w:val="none" w:sz="0" w:space="0" w:color="auto"/>
        <w:bottom w:val="none" w:sz="0" w:space="0" w:color="auto"/>
        <w:right w:val="none" w:sz="0" w:space="0" w:color="auto"/>
      </w:divBdr>
    </w:div>
    <w:div w:id="13880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3694</Words>
  <Characters>25490</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2020-08-29T08:40:00Z</dcterms:created>
  <dcterms:modified xsi:type="dcterms:W3CDTF">2020-08-30T16:23:00Z</dcterms:modified>
</cp:coreProperties>
</file>