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97" w:rsidRPr="000B230B" w:rsidRDefault="000B230B" w:rsidP="006105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HON-</w:t>
      </w:r>
      <w:r w:rsidR="00610597" w:rsidRPr="000B230B">
        <w:rPr>
          <w:rFonts w:ascii="Times New Roman" w:hAnsi="Times New Roman"/>
          <w:b/>
          <w:sz w:val="28"/>
          <w:szCs w:val="28"/>
        </w:rPr>
        <w:t>ÉS NÉPISMERET</w:t>
      </w:r>
    </w:p>
    <w:p w:rsidR="000B230B" w:rsidRPr="000B230B" w:rsidRDefault="000B230B" w:rsidP="00610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10597" w:rsidRPr="000B230B" w:rsidRDefault="00610597" w:rsidP="00610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B230B">
        <w:rPr>
          <w:rFonts w:ascii="Times New Roman" w:hAnsi="Times New Roman"/>
          <w:sz w:val="24"/>
          <w:szCs w:val="24"/>
        </w:rPr>
        <w:t>Az Ember és társadalom műveltségterület a felső tagozatban – a bevezető periódusnak tekintett első négy évfolyamon meghatározott körny</w:t>
      </w:r>
      <w:r w:rsidR="00C5308F">
        <w:rPr>
          <w:rFonts w:ascii="Times New Roman" w:hAnsi="Times New Roman"/>
          <w:sz w:val="24"/>
          <w:szCs w:val="24"/>
        </w:rPr>
        <w:t>e</w:t>
      </w:r>
      <w:r w:rsidRPr="000B230B">
        <w:rPr>
          <w:rFonts w:ascii="Times New Roman" w:hAnsi="Times New Roman"/>
          <w:sz w:val="24"/>
          <w:szCs w:val="24"/>
        </w:rPr>
        <w:t xml:space="preserve">zetismereti tudásra építve – ismerteti meg a tanulókkal a múltról való tudás jelentőségét; valamint a társadalmi együttélés, a közösséghez tartozás szerepét és lehetőségeit. A történelem, az erkölcstan, az etika, a hon- és népismeret, a társadalmi, gazdasági és állampolgári ismeretek ismeretköreihez kapcsolódó tevékenységformák biztosítják a feltételeket a tanulók számára a közműveltségi tartalmak elsajátításához. </w:t>
      </w:r>
    </w:p>
    <w:p w:rsidR="00610597" w:rsidRPr="000B230B" w:rsidRDefault="00610597" w:rsidP="006105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B230B">
        <w:rPr>
          <w:rFonts w:ascii="Times New Roman" w:hAnsi="Times New Roman"/>
          <w:sz w:val="24"/>
          <w:szCs w:val="24"/>
        </w:rPr>
        <w:t xml:space="preserve">A műveltségi terület tanítási-tanulási folyamatában figyelembe kell venni a tanulásban akadályozottság gyógypedagógiai-pszichológiai jellemzőit, különös tekintettel a sajátélményű tevékenységek fókuszba helyezésére. Az Ember és társadalom műveltségterület fontos szerepet kap – a tanulásban akadályozottság kritériumait figyelembe véve – a térbeli és időbeli tájékozódás, valamint az időbeli viszonyítás fejlesztésében. Lehetővé teszi az emberiség </w:t>
      </w:r>
      <w:proofErr w:type="gramStart"/>
      <w:r w:rsidRPr="000B230B">
        <w:rPr>
          <w:rFonts w:ascii="Times New Roman" w:hAnsi="Times New Roman"/>
          <w:sz w:val="24"/>
          <w:szCs w:val="24"/>
        </w:rPr>
        <w:t>kulturális</w:t>
      </w:r>
      <w:proofErr w:type="gramEnd"/>
      <w:r w:rsidRPr="000B230B">
        <w:rPr>
          <w:rFonts w:ascii="Times New Roman" w:hAnsi="Times New Roman"/>
          <w:sz w:val="24"/>
          <w:szCs w:val="24"/>
        </w:rPr>
        <w:t xml:space="preserve"> értékeinek megismerését; a történelmi és társadalmi összefüggések megértését. Az ismeretek folyamatos bővítésével hozzájárul a tanulásban akadályozott tanulók személyiségének fejlődéséhez, különös tekintettel a kritikai gondolkodásra, a kommunikáció köréhez tartozó tevékenységek hatékony alkalmazására, a nemzeti érzés és az európai tudat erősítésére. </w:t>
      </w:r>
    </w:p>
    <w:p w:rsidR="00610597" w:rsidRPr="000B230B" w:rsidRDefault="00610597" w:rsidP="006105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B230B">
        <w:rPr>
          <w:rFonts w:ascii="Times New Roman" w:hAnsi="Times New Roman"/>
          <w:sz w:val="24"/>
          <w:szCs w:val="24"/>
        </w:rPr>
        <w:t xml:space="preserve">A műveltségterületen középpontba kell állítani a múlt reális megismerését, a térben és időben való pontos tájékozódást, a nemzeti- és európai identitástudat kialakítását, az ok-okozati összefüggések láttatását. A tanulóknak képessé kell válniuk az alapvető tanulságok levonására, az ítéletalkotásra, a törvényszerűségek felismerésére, a véleménynyilvánításra úgy, hogy a pedagógia mindvégig figyelembe vegye a tanulásban akadályozott gyermekek gyógypedagógiai-pszichológiai jellemzőit. </w:t>
      </w:r>
    </w:p>
    <w:p w:rsidR="00610597" w:rsidRPr="000B230B" w:rsidRDefault="00610597" w:rsidP="006105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B230B">
        <w:rPr>
          <w:rFonts w:ascii="Times New Roman" w:hAnsi="Times New Roman"/>
          <w:sz w:val="24"/>
          <w:szCs w:val="24"/>
        </w:rPr>
        <w:t xml:space="preserve">A műveltségterület tanítási-tanulási folyamatában az egyéni képességek figyelembe vételével központi szerepet kap a differenciálás, a gyakorlatban alkalmazva a korszerű óravezetési technikák adaptált változatait; pozitív módon erősítve a tanulók ismeretszerzésre irányuló törekvéseit.  </w:t>
      </w:r>
    </w:p>
    <w:p w:rsidR="00610597" w:rsidRPr="000B230B" w:rsidRDefault="00610597" w:rsidP="006105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B230B">
        <w:rPr>
          <w:rFonts w:ascii="Times New Roman" w:hAnsi="Times New Roman"/>
          <w:sz w:val="24"/>
          <w:szCs w:val="24"/>
        </w:rPr>
        <w:t xml:space="preserve">A fejlesztési feladatok közül fókuszba kerül a cselekvés szintjén a </w:t>
      </w:r>
      <w:proofErr w:type="spellStart"/>
      <w:r w:rsidRPr="000B230B">
        <w:rPr>
          <w:rFonts w:ascii="Times New Roman" w:hAnsi="Times New Roman"/>
          <w:sz w:val="24"/>
          <w:szCs w:val="24"/>
        </w:rPr>
        <w:t>megkülönböztetés-azonosítás-összehasonlítás</w:t>
      </w:r>
      <w:proofErr w:type="spellEnd"/>
      <w:r w:rsidRPr="000B230B">
        <w:rPr>
          <w:rFonts w:ascii="Times New Roman" w:hAnsi="Times New Roman"/>
          <w:sz w:val="24"/>
          <w:szCs w:val="24"/>
        </w:rPr>
        <w:t xml:space="preserve"> képességének, az algoritmusok felismerésének, az elvonatkoztatás és általánosítás képességének a fejlesztése. </w:t>
      </w:r>
    </w:p>
    <w:p w:rsidR="00610597" w:rsidRPr="000B230B" w:rsidRDefault="00610597" w:rsidP="006105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B230B">
        <w:rPr>
          <w:rFonts w:ascii="Times New Roman" w:hAnsi="Times New Roman"/>
          <w:sz w:val="24"/>
          <w:szCs w:val="24"/>
        </w:rPr>
        <w:t xml:space="preserve">A tantárgy a tanulásszervezési eljárások, módszerek megválasztásával támogatja a kommunikációs készségek és képességek fejlesztését, az elfogadó és elutasító attitűd felismerését és megkülönböztetését, a kritikai és a történelmi gondolkodás kialakítását, a térbeli és időbeli tájékozódás </w:t>
      </w:r>
      <w:r w:rsidRPr="000B230B">
        <w:rPr>
          <w:rFonts w:ascii="Times New Roman" w:hAnsi="Times New Roman"/>
          <w:sz w:val="24"/>
          <w:szCs w:val="24"/>
          <w:lang w:val="cs-CZ"/>
        </w:rPr>
        <w:t>fejlesztését</w:t>
      </w:r>
      <w:r w:rsidRPr="000B230B">
        <w:rPr>
          <w:rFonts w:ascii="Times New Roman" w:hAnsi="Times New Roman"/>
          <w:sz w:val="24"/>
          <w:szCs w:val="24"/>
        </w:rPr>
        <w:t>, az ismeretszerzéshez kapcsolódó eszközök adekvát használatát. A tudás elsajátításában központi szerepet kapnak: az anyanyelvi kommunikáció; a digitális illetékesség; a hatékony, önálló tanulás; és a szociális és állampolgári kulcskompetenciák.</w:t>
      </w:r>
    </w:p>
    <w:p w:rsidR="00610597" w:rsidRPr="000B230B" w:rsidRDefault="00610597" w:rsidP="00610597">
      <w:pPr>
        <w:pStyle w:val="Listaszerbekezds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30B">
        <w:rPr>
          <w:rFonts w:ascii="Times New Roman" w:hAnsi="Times New Roman" w:cs="Times New Roman"/>
          <w:sz w:val="24"/>
          <w:szCs w:val="24"/>
        </w:rPr>
        <w:t>A hon- és népismeret is az alsó tagozatban megszerzett ismeretanyagra épít. A tanulásban akadályozott tanulók a felső tagozatban ismerkednek meg hazánk fekvésével, fővárosával és annak nevezetességeivel. Megismerik Magyarország jelképeit, a nemzeti értékeket, lakóhelyük történelmi emlékhelyeit, híres személyiségeit. A helytörténeti séták és gyűjtőmunkák segítik elő az ismeretszerzést a gyakorlatban.</w:t>
      </w:r>
    </w:p>
    <w:p w:rsidR="00610597" w:rsidRPr="000B230B" w:rsidRDefault="00610597" w:rsidP="00610597">
      <w:pPr>
        <w:rPr>
          <w:rFonts w:ascii="Times New Roman" w:hAnsi="Times New Roman"/>
          <w:sz w:val="24"/>
          <w:szCs w:val="24"/>
          <w:lang w:val="cs-CZ"/>
        </w:rPr>
      </w:pPr>
    </w:p>
    <w:p w:rsidR="00610597" w:rsidRPr="000B230B" w:rsidRDefault="00610597" w:rsidP="00610597">
      <w:pPr>
        <w:rPr>
          <w:rFonts w:ascii="Times New Roman" w:hAnsi="Times New Roman"/>
          <w:sz w:val="24"/>
          <w:szCs w:val="24"/>
          <w:lang w:val="cs-CZ"/>
        </w:rPr>
      </w:pPr>
    </w:p>
    <w:p w:rsidR="00C5308F" w:rsidRDefault="000B230B" w:rsidP="00C5308F">
      <w:pPr>
        <w:ind w:firstLine="709"/>
        <w:rPr>
          <w:rFonts w:ascii="Times New Roman" w:hAnsi="Times New Roman"/>
          <w:b/>
          <w:sz w:val="24"/>
          <w:szCs w:val="24"/>
        </w:rPr>
      </w:pPr>
      <w:r>
        <w:br w:type="page"/>
      </w:r>
      <w:r w:rsidR="00C5308F">
        <w:rPr>
          <w:rFonts w:ascii="Times New Roman" w:hAnsi="Times New Roman"/>
          <w:b/>
          <w:sz w:val="24"/>
          <w:szCs w:val="24"/>
        </w:rPr>
        <w:lastRenderedPageBreak/>
        <w:t>A tananyag feldolgozása a többségi osztályba történő integrálással történik.</w:t>
      </w:r>
    </w:p>
    <w:p w:rsidR="00231915" w:rsidRDefault="00231915" w:rsidP="00C5308F">
      <w:pPr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2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7309"/>
      </w:tblGrid>
      <w:tr w:rsidR="00231915" w:rsidRPr="000B230B" w:rsidTr="00231915">
        <w:trPr>
          <w:trHeight w:val="70"/>
        </w:trPr>
        <w:tc>
          <w:tcPr>
            <w:tcW w:w="1927" w:type="dxa"/>
            <w:noWrap/>
            <w:vAlign w:val="center"/>
          </w:tcPr>
          <w:p w:rsidR="00231915" w:rsidRPr="000B230B" w:rsidRDefault="00231915" w:rsidP="008E57E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Kulcsfogalmak</w:t>
            </w:r>
            <w:r w:rsidRPr="000B230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230B"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298" w:type="dxa"/>
            <w:noWrap/>
            <w:vAlign w:val="center"/>
          </w:tcPr>
          <w:p w:rsidR="00231915" w:rsidRDefault="00231915" w:rsidP="008E57E1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  <w:lang w:val="cs-CZ"/>
              </w:rPr>
              <w:t>Család</w:t>
            </w:r>
            <w:r w:rsidRPr="000B230B">
              <w:rPr>
                <w:rFonts w:ascii="Times New Roman" w:hAnsi="Times New Roman"/>
                <w:sz w:val="24"/>
                <w:szCs w:val="24"/>
              </w:rPr>
              <w:t xml:space="preserve">, unokatestvér, nagyszülő, dédszülő, rokonság, újszülöttkor, csecsemőkor, óvodáskor, kisiskoláskor, előd, ős, generáció, családfa, családi ünnep, település, város, falu, főváros, táj, haza, hagyomány, diákélet. </w:t>
            </w:r>
          </w:p>
          <w:p w:rsidR="00231915" w:rsidRDefault="00231915" w:rsidP="008E57E1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>Nagyszülő, dédszülő, falu, város, régmúlt, parasztház, háztartás, húsvét, pünkösd, karácsony, vallás, vallásos ünnep, néphagyomány, hagyományőrzés, közösség, közösségi élet, értékteremtés.</w:t>
            </w:r>
          </w:p>
          <w:p w:rsidR="00231915" w:rsidRDefault="00231915" w:rsidP="008E57E1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  <w:lang w:val="cs-CZ"/>
              </w:rPr>
              <w:t>Őstörténet</w:t>
            </w:r>
            <w:r w:rsidRPr="000B230B">
              <w:rPr>
                <w:rFonts w:ascii="Times New Roman" w:hAnsi="Times New Roman"/>
                <w:sz w:val="24"/>
                <w:szCs w:val="24"/>
              </w:rPr>
              <w:t>, ősművészet, néphagyomány, nemzeti kisebbség, történelmi Magyarország, Kárpát-medence, anyaország, kulturális örökség, tudomány, kultúra.</w:t>
            </w:r>
          </w:p>
          <w:p w:rsidR="00231915" w:rsidRPr="000B230B" w:rsidRDefault="00231915" w:rsidP="008E57E1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31915" w:rsidRDefault="00231915" w:rsidP="00C5308F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0B230B" w:rsidRDefault="000B230B"/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253"/>
      </w:tblGrid>
      <w:tr w:rsidR="00610597" w:rsidRPr="000B230B">
        <w:trPr>
          <w:trHeight w:val="70"/>
          <w:jc w:val="center"/>
        </w:trPr>
        <w:tc>
          <w:tcPr>
            <w:tcW w:w="1978" w:type="dxa"/>
            <w:noWrap/>
            <w:vAlign w:val="center"/>
          </w:tcPr>
          <w:p w:rsidR="00610597" w:rsidRPr="000B230B" w:rsidRDefault="00610597" w:rsidP="008C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b/>
                <w:sz w:val="24"/>
                <w:szCs w:val="24"/>
              </w:rPr>
              <w:t>A fejlesztés várt eredményei a két évfolyamos ciklus végén</w:t>
            </w:r>
          </w:p>
        </w:tc>
        <w:tc>
          <w:tcPr>
            <w:tcW w:w="7253" w:type="dxa"/>
            <w:noWrap/>
          </w:tcPr>
          <w:p w:rsidR="00610597" w:rsidRPr="000B230B" w:rsidRDefault="00610597" w:rsidP="008C7DA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 xml:space="preserve">A tanuló ismeri Magyarország nemzeti </w:t>
            </w:r>
            <w:r w:rsidRPr="000B230B">
              <w:rPr>
                <w:rFonts w:ascii="Times New Roman" w:hAnsi="Times New Roman"/>
                <w:sz w:val="24"/>
                <w:szCs w:val="24"/>
                <w:lang w:val="cs-CZ"/>
              </w:rPr>
              <w:t>hagyományait</w:t>
            </w:r>
            <w:r w:rsidRPr="000B230B">
              <w:rPr>
                <w:rFonts w:ascii="Times New Roman" w:hAnsi="Times New Roman"/>
                <w:sz w:val="24"/>
                <w:szCs w:val="24"/>
              </w:rPr>
              <w:t xml:space="preserve"> és értékeit. Fogalmi képet alkot arról, hogy a magyar kultúra az európai művelődés szerves részét alkotja; ismeretekkel rendelkezik szűkebb és tágabb környezetének múltjáról és jelenéről. Hazánk főbb tájegységeit megkülönbözteti, azokhoz kapcsolódva néhány jellegzetességről szóban és/vagy írásban, néhány mondatban beszámol. </w:t>
            </w:r>
          </w:p>
          <w:p w:rsidR="00610597" w:rsidRPr="000B230B" w:rsidRDefault="00610597" w:rsidP="008C7DA6">
            <w:pPr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 xml:space="preserve">Nagyszülei és szülei életéről tájékozódik; képet alkot gyermek- és felnőttkorukról, különös tekintettel a régmúlt idők hétköznapjaira, ünnepnapjaira. Tudomása van közvetlen környezetének népszokásairól, azokat tiszteli és őrzi. Ismeretekkel rendelkezik a történelmi Magyarország területén élő honfitársaink múltjáról és jelenéről; a magyarlakta területeken élő közösségek értékteremtő munkájáról. </w:t>
            </w:r>
          </w:p>
          <w:p w:rsidR="00610597" w:rsidRPr="000B230B" w:rsidRDefault="00610597" w:rsidP="008C7DA6">
            <w:pPr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>A magyar kultúra és tudomány világban elfoglalt helyéről alapvető ismeretekkel rendelkezik, a nemzetközi hírnevet szerző művészek és tudósok közül néhányat megnevez, munkásságuk iránt érdeklődik. Folyamatosan erősödő nemzeti identitástudattal rendelkezik.</w:t>
            </w:r>
          </w:p>
        </w:tc>
      </w:tr>
    </w:tbl>
    <w:p w:rsidR="00610597" w:rsidRPr="000B230B" w:rsidRDefault="00610597" w:rsidP="00610597">
      <w:pPr>
        <w:rPr>
          <w:rFonts w:ascii="Times New Roman" w:hAnsi="Times New Roman"/>
          <w:sz w:val="24"/>
          <w:szCs w:val="24"/>
        </w:rPr>
      </w:pPr>
    </w:p>
    <w:p w:rsidR="008C7DA6" w:rsidRPr="000B230B" w:rsidRDefault="008C7DA6">
      <w:pPr>
        <w:rPr>
          <w:rFonts w:ascii="Times New Roman" w:hAnsi="Times New Roman"/>
          <w:sz w:val="24"/>
          <w:szCs w:val="24"/>
        </w:rPr>
      </w:pPr>
    </w:p>
    <w:sectPr w:rsidR="008C7DA6" w:rsidRPr="000B230B" w:rsidSect="00A264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44" w:rsidRDefault="00857044" w:rsidP="00610597">
      <w:r>
        <w:separator/>
      </w:r>
    </w:p>
  </w:endnote>
  <w:endnote w:type="continuationSeparator" w:id="0">
    <w:p w:rsidR="00857044" w:rsidRDefault="00857044" w:rsidP="0061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97" w:rsidRPr="000B230B" w:rsidRDefault="00C5308F" w:rsidP="00C5308F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31915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44" w:rsidRDefault="00857044" w:rsidP="00610597">
      <w:r>
        <w:separator/>
      </w:r>
    </w:p>
  </w:footnote>
  <w:footnote w:type="continuationSeparator" w:id="0">
    <w:p w:rsidR="00857044" w:rsidRDefault="00857044" w:rsidP="00610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30B" w:rsidRPr="00C5308F" w:rsidRDefault="00C5308F">
    <w:pPr>
      <w:pStyle w:val="lfej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037141 </w:t>
    </w:r>
    <w:r w:rsidR="00231915">
      <w:rPr>
        <w:rFonts w:ascii="Times New Roman" w:hAnsi="Times New Roman"/>
        <w:sz w:val="24"/>
        <w:szCs w:val="24"/>
      </w:rPr>
      <w:t>Bakonyszentlászlói Szent László Általános Iskola</w:t>
    </w:r>
    <w:r>
      <w:rPr>
        <w:rFonts w:ascii="Times New Roman" w:hAnsi="Times New Roman"/>
        <w:sz w:val="24"/>
        <w:szCs w:val="24"/>
      </w:rPr>
      <w:tab/>
      <w:t xml:space="preserve">Hon- és népismeret </w:t>
    </w:r>
    <w:r w:rsidR="00231915">
      <w:rPr>
        <w:rFonts w:ascii="Times New Roman" w:hAnsi="Times New Roman"/>
        <w:sz w:val="24"/>
        <w:szCs w:val="24"/>
      </w:rPr>
      <w:t>TANAK</w:t>
    </w:r>
    <w:r>
      <w:rPr>
        <w:rFonts w:ascii="Times New Roman" w:hAnsi="Times New Roman"/>
        <w:sz w:val="24"/>
        <w:szCs w:val="24"/>
      </w:rPr>
      <w:t xml:space="preserve"> 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47946"/>
    <w:multiLevelType w:val="multilevel"/>
    <w:tmpl w:val="87066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05E2AAB"/>
    <w:multiLevelType w:val="multilevel"/>
    <w:tmpl w:val="4CFCEEA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" w15:restartNumberingAfterBreak="0">
    <w:nsid w:val="7A7E11BB"/>
    <w:multiLevelType w:val="multilevel"/>
    <w:tmpl w:val="A6C8DE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97"/>
    <w:rsid w:val="00013669"/>
    <w:rsid w:val="00073038"/>
    <w:rsid w:val="000B230B"/>
    <w:rsid w:val="00191543"/>
    <w:rsid w:val="001C46FA"/>
    <w:rsid w:val="00231915"/>
    <w:rsid w:val="00256ABD"/>
    <w:rsid w:val="00374811"/>
    <w:rsid w:val="003A2402"/>
    <w:rsid w:val="003C6967"/>
    <w:rsid w:val="003D4222"/>
    <w:rsid w:val="0044232F"/>
    <w:rsid w:val="00464802"/>
    <w:rsid w:val="00470E2A"/>
    <w:rsid w:val="004C2483"/>
    <w:rsid w:val="0059292B"/>
    <w:rsid w:val="00604418"/>
    <w:rsid w:val="00610597"/>
    <w:rsid w:val="006C2034"/>
    <w:rsid w:val="007146E3"/>
    <w:rsid w:val="007B1CF3"/>
    <w:rsid w:val="00857044"/>
    <w:rsid w:val="00876D4A"/>
    <w:rsid w:val="008B4157"/>
    <w:rsid w:val="008C17E4"/>
    <w:rsid w:val="008C7DA6"/>
    <w:rsid w:val="008F4B77"/>
    <w:rsid w:val="00996631"/>
    <w:rsid w:val="009B7BB6"/>
    <w:rsid w:val="00A20B39"/>
    <w:rsid w:val="00A2646A"/>
    <w:rsid w:val="00A65200"/>
    <w:rsid w:val="00AB175B"/>
    <w:rsid w:val="00B135D3"/>
    <w:rsid w:val="00B77E33"/>
    <w:rsid w:val="00C15CF8"/>
    <w:rsid w:val="00C5308F"/>
    <w:rsid w:val="00CA74B3"/>
    <w:rsid w:val="00D84CC1"/>
    <w:rsid w:val="00E12560"/>
    <w:rsid w:val="00F248E0"/>
    <w:rsid w:val="00F62D5B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0597"/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3">
    <w:name w:val="Listaszerű bekezdés3"/>
    <w:basedOn w:val="Norml"/>
    <w:rsid w:val="00610597"/>
    <w:pPr>
      <w:ind w:left="720"/>
    </w:pPr>
    <w:rPr>
      <w:rFonts w:eastAsia="Times New Roman" w:cs="Calibri"/>
    </w:rPr>
  </w:style>
  <w:style w:type="paragraph" w:customStyle="1" w:styleId="Listaszerbekezds1">
    <w:name w:val="Listaszerű bekezdés1"/>
    <w:basedOn w:val="Norml"/>
    <w:rsid w:val="00610597"/>
    <w:pPr>
      <w:ind w:left="720"/>
    </w:pPr>
    <w:rPr>
      <w:rFonts w:eastAsia="Times New Roman" w:cs="Calibri"/>
    </w:rPr>
  </w:style>
  <w:style w:type="paragraph" w:styleId="lfej">
    <w:name w:val="header"/>
    <w:basedOn w:val="Norml"/>
    <w:link w:val="lfejChar"/>
    <w:uiPriority w:val="99"/>
    <w:unhideWhenUsed/>
    <w:rsid w:val="0061059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10597"/>
    <w:rPr>
      <w:rFonts w:ascii="Calibri" w:eastAsia="Calibri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61059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10597"/>
    <w:rPr>
      <w:rFonts w:ascii="Calibri" w:eastAsia="Calibri" w:hAnsi="Calibri"/>
      <w:sz w:val="22"/>
      <w:szCs w:val="22"/>
    </w:rPr>
  </w:style>
  <w:style w:type="character" w:styleId="Oldalszm">
    <w:name w:val="page number"/>
    <w:basedOn w:val="Bekezdsalapbettpusa"/>
    <w:rsid w:val="00C53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HON-ÉS NÉPISMERET</vt:lpstr>
    </vt:vector>
  </TitlesOfParts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HON-ÉS NÉPISMERET</dc:title>
  <dc:subject/>
  <dc:creator/>
  <cp:keywords/>
  <cp:lastModifiedBy/>
  <cp:revision>1</cp:revision>
  <dcterms:created xsi:type="dcterms:W3CDTF">2017-08-03T11:49:00Z</dcterms:created>
  <dcterms:modified xsi:type="dcterms:W3CDTF">2017-08-03T11:51:00Z</dcterms:modified>
</cp:coreProperties>
</file>