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FA6" w:rsidRPr="008805D2" w:rsidRDefault="00EF6FA6" w:rsidP="00EF6FA6">
      <w:pPr>
        <w:jc w:val="center"/>
        <w:rPr>
          <w:rFonts w:ascii="Times New Roman" w:hAnsi="Times New Roman"/>
          <w:b/>
          <w:sz w:val="28"/>
          <w:szCs w:val="28"/>
        </w:rPr>
      </w:pPr>
      <w:r w:rsidRPr="008805D2">
        <w:rPr>
          <w:rFonts w:ascii="Times New Roman" w:hAnsi="Times New Roman"/>
          <w:b/>
          <w:sz w:val="28"/>
          <w:szCs w:val="28"/>
        </w:rPr>
        <w:t>TÖRTÉNELEM, TÁRSADALM</w:t>
      </w:r>
      <w:r w:rsidR="00A73EB0" w:rsidRPr="008805D2">
        <w:rPr>
          <w:rFonts w:ascii="Times New Roman" w:hAnsi="Times New Roman"/>
          <w:b/>
          <w:sz w:val="28"/>
          <w:szCs w:val="28"/>
        </w:rPr>
        <w:t xml:space="preserve">I ÉS ÁLLAMPOLGÁRI </w:t>
      </w:r>
      <w:r w:rsidRPr="008805D2">
        <w:rPr>
          <w:rFonts w:ascii="Times New Roman" w:hAnsi="Times New Roman"/>
          <w:b/>
          <w:sz w:val="28"/>
          <w:szCs w:val="28"/>
        </w:rPr>
        <w:t>ISMERET</w:t>
      </w:r>
      <w:r w:rsidR="00A73EB0" w:rsidRPr="008805D2">
        <w:rPr>
          <w:rFonts w:ascii="Times New Roman" w:hAnsi="Times New Roman"/>
          <w:b/>
          <w:sz w:val="28"/>
          <w:szCs w:val="28"/>
        </w:rPr>
        <w:t>EK</w:t>
      </w:r>
    </w:p>
    <w:p w:rsidR="00DA552C" w:rsidRPr="008805D2" w:rsidRDefault="00DA552C" w:rsidP="00EF6FA6">
      <w:pPr>
        <w:jc w:val="center"/>
        <w:rPr>
          <w:rFonts w:ascii="Times New Roman" w:hAnsi="Times New Roman"/>
          <w:sz w:val="24"/>
          <w:szCs w:val="24"/>
        </w:rPr>
      </w:pPr>
    </w:p>
    <w:p w:rsidR="00EF6FA6" w:rsidRPr="008805D2" w:rsidRDefault="00EF6FA6" w:rsidP="00EF6FA6">
      <w:pPr>
        <w:autoSpaceDE w:val="0"/>
        <w:autoSpaceDN w:val="0"/>
        <w:adjustRightInd w:val="0"/>
        <w:jc w:val="both"/>
        <w:rPr>
          <w:rFonts w:ascii="Times New Roman" w:hAnsi="Times New Roman"/>
          <w:sz w:val="24"/>
          <w:szCs w:val="24"/>
        </w:rPr>
      </w:pPr>
      <w:r w:rsidRPr="008805D2">
        <w:rPr>
          <w:rFonts w:ascii="Times New Roman" w:hAnsi="Times New Roman"/>
          <w:sz w:val="24"/>
          <w:szCs w:val="24"/>
        </w:rPr>
        <w:t xml:space="preserve">Az Ember és társadalom műveltségterület a felső tagozatban ismerteti meg a tanulókkal a múltról való tudás jelentőségét; valamint a társadalmi együttélés, a közösséghez tartozás szerepét és lehetőségeit. A történelem, az erkölcstan, az etika, a hon- és népismeret, a társadalmi, gazdasági és állampolgári ismeretek ismeretköreihez kapcsolódó tevékenységformák biztosítják a feltételeket a tanulók számára a közműveltségi tartalmak elsajátításához. </w:t>
      </w:r>
    </w:p>
    <w:p w:rsidR="00EF6FA6" w:rsidRPr="008805D2" w:rsidRDefault="00EF6FA6" w:rsidP="00EF6FA6">
      <w:pPr>
        <w:autoSpaceDE w:val="0"/>
        <w:autoSpaceDN w:val="0"/>
        <w:adjustRightInd w:val="0"/>
        <w:ind w:firstLine="709"/>
        <w:jc w:val="both"/>
        <w:rPr>
          <w:rFonts w:ascii="Times New Roman" w:hAnsi="Times New Roman"/>
          <w:sz w:val="24"/>
          <w:szCs w:val="24"/>
        </w:rPr>
      </w:pPr>
      <w:r w:rsidRPr="008805D2">
        <w:rPr>
          <w:rFonts w:ascii="Times New Roman" w:hAnsi="Times New Roman"/>
          <w:sz w:val="24"/>
          <w:szCs w:val="24"/>
        </w:rPr>
        <w:t xml:space="preserve">A műveltségi terület tanítási-tanulási folyamatában figyelembe kell venni a tanulásban akadályozottság gyógypedagógiai-pszichológiai jellemzőit, különös tekintettel a sajátélményű tevékenységek fókuszba helyezésére. Az Ember és társadalom műveltségterület fontos szerepet kap – a tanulásban akadályozottság kritériumait figyelembe véve – a térbeli és időbeli tájékozódás, valamint az időbeli viszonyítás fejlesztésében. Lehetővé teszi az emberiség kulturális értékeinek megismerését; a történelmi és társadalmi összefüggések megértését. Az </w:t>
      </w:r>
      <w:proofErr w:type="gramStart"/>
      <w:r w:rsidRPr="008805D2">
        <w:rPr>
          <w:rFonts w:ascii="Times New Roman" w:hAnsi="Times New Roman"/>
          <w:sz w:val="24"/>
          <w:szCs w:val="24"/>
        </w:rPr>
        <w:t>ismeretek</w:t>
      </w:r>
      <w:proofErr w:type="gramEnd"/>
      <w:r w:rsidRPr="008805D2">
        <w:rPr>
          <w:rFonts w:ascii="Times New Roman" w:hAnsi="Times New Roman"/>
          <w:sz w:val="24"/>
          <w:szCs w:val="24"/>
        </w:rPr>
        <w:t xml:space="preserve"> folyamatos bővítésével hozzájárul a tanulásban akadályozott tanulók személyiségének fejlődéséhez, különös tekintettel a kritikai gondolkodásra, a kommunikáció köréhez tartozó tevékenységek hatékony alkalmazására, a nemzeti érzés és az európai tudat erősítésére. </w:t>
      </w:r>
    </w:p>
    <w:p w:rsidR="00EF6FA6" w:rsidRPr="008805D2" w:rsidRDefault="00EF6FA6" w:rsidP="00EF6FA6">
      <w:pPr>
        <w:autoSpaceDE w:val="0"/>
        <w:autoSpaceDN w:val="0"/>
        <w:adjustRightInd w:val="0"/>
        <w:ind w:firstLine="709"/>
        <w:jc w:val="both"/>
        <w:rPr>
          <w:rFonts w:ascii="Times New Roman" w:hAnsi="Times New Roman"/>
          <w:sz w:val="24"/>
          <w:szCs w:val="24"/>
        </w:rPr>
      </w:pPr>
      <w:r w:rsidRPr="008805D2">
        <w:rPr>
          <w:rFonts w:ascii="Times New Roman" w:hAnsi="Times New Roman"/>
          <w:sz w:val="24"/>
          <w:szCs w:val="24"/>
        </w:rPr>
        <w:t xml:space="preserve">A műveltségterületen középpontba kell állítani a múlt reális megismerését, a térben és időben való pontos tájékozódást, a nemzeti- és európai identitástudat kialakítását, az ok-okozati összefüggések láttatását. A célcsoport tanulóinak képessé kell válniuk az alapvető tanulságok levonására, az ítéletalkotásra, a törvényszerűségek felismerésére, a véleménynyilvánításra úgy, hogy a pedagógia mindvégig figyelembe vegye a tanulásban akadályozott gyermekek gyógypedagógiai-pszichológiai jellemzőit. </w:t>
      </w:r>
    </w:p>
    <w:p w:rsidR="00EF6FA6" w:rsidRPr="008805D2" w:rsidRDefault="00EF6FA6" w:rsidP="00EF6FA6">
      <w:pPr>
        <w:autoSpaceDE w:val="0"/>
        <w:autoSpaceDN w:val="0"/>
        <w:adjustRightInd w:val="0"/>
        <w:ind w:firstLine="709"/>
        <w:jc w:val="both"/>
        <w:rPr>
          <w:rFonts w:ascii="Times New Roman" w:hAnsi="Times New Roman"/>
          <w:sz w:val="24"/>
          <w:szCs w:val="24"/>
        </w:rPr>
      </w:pPr>
      <w:r w:rsidRPr="008805D2">
        <w:rPr>
          <w:rFonts w:ascii="Times New Roman" w:hAnsi="Times New Roman"/>
          <w:sz w:val="24"/>
          <w:szCs w:val="24"/>
        </w:rPr>
        <w:t xml:space="preserve">A műveltségterület tanítási-tanulási folyamatában az egyéni képességek figyelembe vételével központi szerepet kap a differenciálás, a gyakorlatban alkalmazva a korszerű óravezetési technikák adaptált változatait; pozitív módon erősítve a tanulók ismeretszerzésre irányuló törekvéseit.  </w:t>
      </w:r>
    </w:p>
    <w:p w:rsidR="00EF6FA6" w:rsidRPr="008805D2" w:rsidRDefault="00EF6FA6" w:rsidP="00EF6FA6">
      <w:pPr>
        <w:autoSpaceDE w:val="0"/>
        <w:autoSpaceDN w:val="0"/>
        <w:adjustRightInd w:val="0"/>
        <w:ind w:firstLine="709"/>
        <w:jc w:val="both"/>
        <w:rPr>
          <w:rFonts w:ascii="Times New Roman" w:hAnsi="Times New Roman"/>
          <w:sz w:val="24"/>
          <w:szCs w:val="24"/>
        </w:rPr>
      </w:pPr>
      <w:r w:rsidRPr="008805D2">
        <w:rPr>
          <w:rFonts w:ascii="Times New Roman" w:hAnsi="Times New Roman"/>
          <w:sz w:val="24"/>
          <w:szCs w:val="24"/>
        </w:rPr>
        <w:t xml:space="preserve">A fejlesztési feladatok közül fókuszba kerül a cselekvés szintjén a </w:t>
      </w:r>
      <w:proofErr w:type="spellStart"/>
      <w:r w:rsidRPr="008805D2">
        <w:rPr>
          <w:rFonts w:ascii="Times New Roman" w:hAnsi="Times New Roman"/>
          <w:sz w:val="24"/>
          <w:szCs w:val="24"/>
        </w:rPr>
        <w:t>megkülönböztetés-azonosítás-összehasonlítás</w:t>
      </w:r>
      <w:proofErr w:type="spellEnd"/>
      <w:r w:rsidRPr="008805D2">
        <w:rPr>
          <w:rFonts w:ascii="Times New Roman" w:hAnsi="Times New Roman"/>
          <w:sz w:val="24"/>
          <w:szCs w:val="24"/>
        </w:rPr>
        <w:t xml:space="preserve"> képességének, az algoritmusok felismerésének, az elvonatkoztatás és általánosítás képességének a fejlesztése. </w:t>
      </w:r>
    </w:p>
    <w:p w:rsidR="00EF6FA6" w:rsidRPr="008805D2" w:rsidRDefault="00EF6FA6" w:rsidP="00EF6FA6">
      <w:pPr>
        <w:autoSpaceDE w:val="0"/>
        <w:autoSpaceDN w:val="0"/>
        <w:adjustRightInd w:val="0"/>
        <w:ind w:firstLine="709"/>
        <w:jc w:val="both"/>
        <w:rPr>
          <w:rFonts w:ascii="Times New Roman" w:hAnsi="Times New Roman"/>
          <w:sz w:val="24"/>
          <w:szCs w:val="24"/>
        </w:rPr>
      </w:pPr>
      <w:r w:rsidRPr="008805D2">
        <w:rPr>
          <w:rFonts w:ascii="Times New Roman" w:hAnsi="Times New Roman"/>
          <w:sz w:val="24"/>
          <w:szCs w:val="24"/>
        </w:rPr>
        <w:t xml:space="preserve">A tantárgy a tanulásszervezési eljárások, módszerek megválasztásával támogatja a kommunikációs készségek és képességek fejlesztését, az elfogadó és elutasító attitűd felismerését és megkülönböztetését, a kritikai és a történelmi gondolkodás kialakítását, a térbeli és időbeli tájékozódás </w:t>
      </w:r>
      <w:r w:rsidRPr="008805D2">
        <w:rPr>
          <w:rFonts w:ascii="Times New Roman" w:hAnsi="Times New Roman"/>
          <w:sz w:val="24"/>
          <w:szCs w:val="24"/>
          <w:lang w:val="cs-CZ"/>
        </w:rPr>
        <w:t>fejlesztését</w:t>
      </w:r>
      <w:r w:rsidRPr="008805D2">
        <w:rPr>
          <w:rFonts w:ascii="Times New Roman" w:hAnsi="Times New Roman"/>
          <w:sz w:val="24"/>
          <w:szCs w:val="24"/>
        </w:rPr>
        <w:t>, az ismeretszerzéshez kapcsolódó eszközök adekvát használatát.</w:t>
      </w:r>
      <w:r w:rsidR="00A73EB0" w:rsidRPr="008805D2">
        <w:rPr>
          <w:rFonts w:ascii="Times New Roman" w:hAnsi="Times New Roman"/>
          <w:sz w:val="24"/>
          <w:szCs w:val="24"/>
        </w:rPr>
        <w:t xml:space="preserve"> </w:t>
      </w:r>
      <w:r w:rsidRPr="008805D2">
        <w:rPr>
          <w:rFonts w:ascii="Times New Roman" w:hAnsi="Times New Roman"/>
          <w:sz w:val="24"/>
          <w:szCs w:val="24"/>
        </w:rPr>
        <w:t>A tudás elsajátításában központi szerepet kapnak az anyanyelvi kommunikáció; a digitális illetékesség; a hatékony, önálló tanulás; és a szociális és állampolgári kulcskompetenciák.</w:t>
      </w:r>
    </w:p>
    <w:p w:rsidR="00EF6FA6" w:rsidRPr="008805D2" w:rsidRDefault="00EF6FA6" w:rsidP="00EF6FA6">
      <w:pPr>
        <w:autoSpaceDE w:val="0"/>
        <w:autoSpaceDN w:val="0"/>
        <w:adjustRightInd w:val="0"/>
        <w:ind w:firstLine="709"/>
        <w:jc w:val="both"/>
        <w:rPr>
          <w:rFonts w:ascii="Times New Roman" w:hAnsi="Times New Roman"/>
          <w:sz w:val="24"/>
          <w:szCs w:val="24"/>
        </w:rPr>
      </w:pPr>
      <w:r w:rsidRPr="008805D2">
        <w:rPr>
          <w:rFonts w:ascii="Times New Roman" w:hAnsi="Times New Roman"/>
          <w:sz w:val="24"/>
          <w:szCs w:val="24"/>
        </w:rPr>
        <w:t xml:space="preserve">Az Ember és társadalom műveltségterület a tanítási-tanulási folyamatokon keresztül olyan nevelési célokat valósít meg, amelyek az enyhe értelmi fogyatékos tanulók számára is biztosítják a szűkebb és tágabb környezetbe való beilleszkedést; elősegítik a közösséghez tartozás pozitív élményeinek átélését. Kiemelt figyelmet kell fordítani a személyiség erkölcsi arculatának értelmi és érzelmi alapozására. Az életkori jellemzőkhöz illeszkedő – spontán belátáson alapuló – szabálytudat kialakítására, a szabálykövetési képesség megerősítésére, az alkalmazkodás és az önérvényesítés, a felelősségvállalás képességének alapozására. Az alapvető szociális konvenciókhoz való alkalmazkodást ki kell alakítani, az ebben való jártasságokat tovább kell erősíteni a tanuló sikeres közösségi beilleszkedése érdekében. A demokratikus részvétel megismerésének gyakorlása kiemelt nevelési cél; amelyet lépésről-lépésre kell megvalósítani, közvetlen tapasztalatszerzés útján (pl. az iskolaközösség életében </w:t>
      </w:r>
      <w:r w:rsidRPr="008805D2">
        <w:rPr>
          <w:rFonts w:ascii="Times New Roman" w:hAnsi="Times New Roman"/>
          <w:sz w:val="24"/>
          <w:szCs w:val="24"/>
        </w:rPr>
        <w:lastRenderedPageBreak/>
        <w:t>való aktív részvétel). Az empatikus és problémákra érzékeny attitűd kialakítása alapozza meg a szociális képesség fejlődését, mint a nevelési célok egyik sarokpontját.</w:t>
      </w:r>
    </w:p>
    <w:p w:rsidR="00EF6FA6" w:rsidRPr="008805D2" w:rsidRDefault="00EF6FA6" w:rsidP="00EF6FA6">
      <w:pPr>
        <w:autoSpaceDE w:val="0"/>
        <w:autoSpaceDN w:val="0"/>
        <w:adjustRightInd w:val="0"/>
        <w:ind w:firstLine="709"/>
        <w:jc w:val="both"/>
        <w:rPr>
          <w:rFonts w:ascii="Times New Roman" w:hAnsi="Times New Roman"/>
          <w:sz w:val="24"/>
          <w:szCs w:val="24"/>
        </w:rPr>
      </w:pPr>
      <w:r w:rsidRPr="008805D2">
        <w:rPr>
          <w:rFonts w:ascii="Times New Roman" w:hAnsi="Times New Roman"/>
          <w:sz w:val="24"/>
          <w:szCs w:val="24"/>
        </w:rPr>
        <w:t xml:space="preserve">A felső tagozatban bővíteni kell a nevelési célokat: a közösségi szabályok kialakításában a tanuló aktív szerepet vállal, a szabályokat belső elhatározásból alkalmazza, a változó körülményekhez rugalmasan alkalmazkodik, ismeri a szeretet, bizalom, türelem, együttérzés fogalmát, a közösségben pozitív erkölcsrend mentén találja meg a helyét. A tanuló a közösségi élethez esetlegesen kapcsolódó negatív élményeket képes feldolgozni, ismerve azok negatív hatásait. A hazaszeretet, a nemzeti összetartozás érzése tudatosul benne a tanulmányai során megismert történelmi és kulturális értékek alapján. A véleménynyilvánítás, döntéshozatal, képviselet jogát képességei szerint képes gyakorolni, ismeri jogait és kötelességeit. </w:t>
      </w:r>
    </w:p>
    <w:p w:rsidR="00EF6FA6" w:rsidRDefault="00EF6FA6" w:rsidP="00DA552C">
      <w:pPr>
        <w:autoSpaceDE w:val="0"/>
        <w:autoSpaceDN w:val="0"/>
        <w:adjustRightInd w:val="0"/>
        <w:jc w:val="both"/>
        <w:rPr>
          <w:rFonts w:ascii="Times New Roman" w:hAnsi="Times New Roman"/>
          <w:sz w:val="24"/>
          <w:szCs w:val="24"/>
        </w:rPr>
      </w:pPr>
    </w:p>
    <w:p w:rsidR="00DA552C" w:rsidRPr="008805D2" w:rsidRDefault="00DA552C" w:rsidP="00DA552C">
      <w:pPr>
        <w:autoSpaceDE w:val="0"/>
        <w:autoSpaceDN w:val="0"/>
        <w:adjustRightInd w:val="0"/>
        <w:jc w:val="both"/>
        <w:rPr>
          <w:rFonts w:ascii="Times New Roman" w:hAnsi="Times New Roman"/>
          <w:sz w:val="24"/>
          <w:szCs w:val="24"/>
        </w:rPr>
      </w:pPr>
    </w:p>
    <w:p w:rsidR="00EF6FA6" w:rsidRPr="008805D2" w:rsidRDefault="00EF6FA6" w:rsidP="00EF6FA6">
      <w:pPr>
        <w:pStyle w:val="Listaszerbekezds1"/>
        <w:ind w:left="0"/>
        <w:jc w:val="center"/>
        <w:rPr>
          <w:rFonts w:ascii="Times New Roman" w:hAnsi="Times New Roman" w:cs="Times New Roman"/>
          <w:b/>
          <w:sz w:val="24"/>
          <w:szCs w:val="24"/>
        </w:rPr>
      </w:pPr>
      <w:r w:rsidRPr="008805D2">
        <w:rPr>
          <w:rFonts w:ascii="Times New Roman" w:hAnsi="Times New Roman" w:cs="Times New Roman"/>
          <w:b/>
          <w:sz w:val="24"/>
          <w:szCs w:val="24"/>
        </w:rPr>
        <w:t>5–6. évfolyam</w:t>
      </w:r>
    </w:p>
    <w:p w:rsidR="00EF6FA6" w:rsidRPr="008805D2" w:rsidRDefault="00EF6FA6" w:rsidP="00EF6FA6">
      <w:pPr>
        <w:pStyle w:val="Listaszerbekezds1"/>
        <w:ind w:left="0"/>
        <w:jc w:val="both"/>
        <w:rPr>
          <w:rFonts w:ascii="Times New Roman" w:hAnsi="Times New Roman" w:cs="Times New Roman"/>
          <w:sz w:val="24"/>
          <w:szCs w:val="24"/>
        </w:rPr>
      </w:pPr>
    </w:p>
    <w:p w:rsidR="00EF6FA6" w:rsidRPr="008805D2" w:rsidRDefault="00EF6FA6" w:rsidP="00EF6FA6">
      <w:pPr>
        <w:pStyle w:val="Listaszerbekezds1"/>
        <w:ind w:left="0"/>
        <w:jc w:val="both"/>
        <w:rPr>
          <w:rFonts w:ascii="Times New Roman" w:hAnsi="Times New Roman" w:cs="Times New Roman"/>
          <w:sz w:val="24"/>
          <w:szCs w:val="24"/>
        </w:rPr>
      </w:pPr>
      <w:r w:rsidRPr="008805D2">
        <w:rPr>
          <w:rFonts w:ascii="Times New Roman" w:hAnsi="Times New Roman" w:cs="Times New Roman"/>
          <w:sz w:val="24"/>
          <w:szCs w:val="24"/>
        </w:rPr>
        <w:t xml:space="preserve">Az alsó tagozat tudásanyagára építve kell megismertetni a tanulókkal az emberi közösség történetét, továbbá </w:t>
      </w:r>
      <w:proofErr w:type="gramStart"/>
      <w:r w:rsidRPr="008805D2">
        <w:rPr>
          <w:rFonts w:ascii="Times New Roman" w:hAnsi="Times New Roman" w:cs="Times New Roman"/>
          <w:sz w:val="24"/>
          <w:szCs w:val="24"/>
        </w:rPr>
        <w:t>ezen</w:t>
      </w:r>
      <w:proofErr w:type="gramEnd"/>
      <w:r w:rsidRPr="008805D2">
        <w:rPr>
          <w:rFonts w:ascii="Times New Roman" w:hAnsi="Times New Roman" w:cs="Times New Roman"/>
          <w:sz w:val="24"/>
          <w:szCs w:val="24"/>
        </w:rPr>
        <w:t xml:space="preserve"> történések jelennel való kapcsolatát. A tanulásban akadályozott tanulók képességeit figyelembe véve kell bemutatni a történelem eseményeit, különös tekintettel az összefüggésekre. A műveltségterületen középpontba kell állítani a (1) múlt reális megismerését, (2) a pontos tájékozódást térben és időben, (3) a nemzeti- és európai identitástudat kialakítását, (4) az ok-okozati összefüggések láttatását. A tanuló</w:t>
      </w:r>
      <w:r w:rsidR="00A73EB0" w:rsidRPr="008805D2">
        <w:rPr>
          <w:rFonts w:ascii="Times New Roman" w:hAnsi="Times New Roman" w:cs="Times New Roman"/>
          <w:sz w:val="24"/>
          <w:szCs w:val="24"/>
        </w:rPr>
        <w:t>k</w:t>
      </w:r>
      <w:r w:rsidRPr="008805D2">
        <w:rPr>
          <w:rFonts w:ascii="Times New Roman" w:hAnsi="Times New Roman" w:cs="Times New Roman"/>
          <w:sz w:val="24"/>
          <w:szCs w:val="24"/>
        </w:rPr>
        <w:t xml:space="preserve">nak képessé kell válniuk az alapvető tanulságok levonására, az ítéletalkotásra, a törvényszerűségek felismerésére, a véleménynyilvánításra, a tanulásban akadályozott gyermekek gyógypedagógiai-pszichológiai jellemzőinek figyelembevételével. Ebben a szakaszban ismerkednek meg a tanulók a történelmi időszámítással, a történelmi korokkal és színterekkel. A különböző képek, szemléltetések, digitális tananyagok segítik a tájékozódást a történelmi korokban. A történelmi képzetek helyes kialakítását dramatikus technikák alkalmazása segíti. Az ismeretanyag lehetőséget ad a kort jellemző mítoszok és mondák, művészeti és zenei értékek megismerésére. A több irányból történő demonstrálás segíti elő a tanulásban akadályozott tanulók számára, hogy megismerjék, a különböző történelmi korok társadalmaiban hogyan éltek az emberek. A célcsoporthoz tartozó tanulók időbeli tájékozódásának fejlesztésekor hangsúlyt kell fektetni a múlt, a jelen és a jövő közötti viszonyításra – elsősorban a mindennapi élet eseményeire utalva. A folyamatos fejlesztés eredményeképpen erősödik a tanulók időről alkotott képzete, az események sorendje közötti összefüggések felismerése. Az időről alkotott képzetek kialakítását segíti az időszalag.  A történelmi színtereken keresztül a tanulók téri tájékozódása fejlődik, elsősorban történelmi térképek segítségével. </w:t>
      </w:r>
    </w:p>
    <w:p w:rsidR="00EF6FA6" w:rsidRPr="008805D2" w:rsidRDefault="00EF6FA6" w:rsidP="00EF6FA6">
      <w:pPr>
        <w:pStyle w:val="Listaszerbekezds1"/>
        <w:ind w:left="0" w:firstLine="709"/>
        <w:jc w:val="both"/>
        <w:rPr>
          <w:rFonts w:ascii="Times New Roman" w:hAnsi="Times New Roman" w:cs="Times New Roman"/>
          <w:sz w:val="24"/>
          <w:szCs w:val="24"/>
        </w:rPr>
      </w:pPr>
      <w:r w:rsidRPr="008805D2">
        <w:rPr>
          <w:rFonts w:ascii="Times New Roman" w:hAnsi="Times New Roman" w:cs="Times New Roman"/>
          <w:sz w:val="24"/>
          <w:szCs w:val="24"/>
        </w:rPr>
        <w:t>A társadalmi ismeretek tanítási-tanulási folyamatai során a tanulók megismerkednek a családi és iskolai közösséghez való tartozás fontosságával és szerepeivel. Tudatossá válik a diákok számára a közösségben elfoglalt helyük, megismerik jogaikat és kötelezettségeiket. Felismerik a közösség alakulásának jelentőségét, egyúttal az egyén szerepét a csoportban.</w:t>
      </w:r>
    </w:p>
    <w:p w:rsidR="00EF6FA6" w:rsidRPr="008805D2" w:rsidRDefault="00EF6FA6" w:rsidP="00EF6FA6">
      <w:pPr>
        <w:autoSpaceDE w:val="0"/>
        <w:autoSpaceDN w:val="0"/>
        <w:adjustRightInd w:val="0"/>
        <w:jc w:val="center"/>
        <w:rPr>
          <w:rFonts w:ascii="Times New Roman" w:hAnsi="Times New Roman"/>
          <w:sz w:val="24"/>
          <w:szCs w:val="24"/>
        </w:rPr>
      </w:pPr>
    </w:p>
    <w:p w:rsidR="00EF6FA6" w:rsidRPr="008805D2" w:rsidRDefault="00EF6FA6" w:rsidP="00EF6FA6">
      <w:pPr>
        <w:autoSpaceDE w:val="0"/>
        <w:autoSpaceDN w:val="0"/>
        <w:adjustRightInd w:val="0"/>
        <w:jc w:val="center"/>
        <w:rPr>
          <w:rFonts w:ascii="Times New Roman" w:hAnsi="Times New Roman"/>
          <w:sz w:val="24"/>
          <w:szCs w:val="24"/>
        </w:rPr>
      </w:pPr>
    </w:p>
    <w:p w:rsidR="00DA552C" w:rsidRPr="005464BA" w:rsidRDefault="00DA552C" w:rsidP="005464BA">
      <w:pPr>
        <w:jc w:val="center"/>
        <w:rPr>
          <w:b/>
          <w:sz w:val="28"/>
          <w:szCs w:val="28"/>
        </w:rPr>
      </w:pPr>
      <w:r>
        <w:br w:type="page"/>
      </w:r>
      <w:r w:rsidR="00665165" w:rsidRPr="005464BA">
        <w:rPr>
          <w:b/>
          <w:sz w:val="28"/>
          <w:szCs w:val="28"/>
        </w:rPr>
        <w:lastRenderedPageBreak/>
        <w:t>5</w:t>
      </w:r>
      <w:r w:rsidR="00AE5F5D">
        <w:rPr>
          <w:b/>
          <w:sz w:val="28"/>
          <w:szCs w:val="28"/>
        </w:rPr>
        <w:t>-6</w:t>
      </w:r>
      <w:r w:rsidR="00665165" w:rsidRPr="005464BA">
        <w:rPr>
          <w:b/>
          <w:sz w:val="28"/>
          <w:szCs w:val="28"/>
        </w:rPr>
        <w:t>. évfolyam</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7330"/>
      </w:tblGrid>
      <w:tr w:rsidR="00EF6FA6" w:rsidRPr="008805D2" w:rsidTr="00AE5F5D">
        <w:trPr>
          <w:trHeight w:val="70"/>
          <w:jc w:val="center"/>
        </w:trPr>
        <w:tc>
          <w:tcPr>
            <w:tcW w:w="1901" w:type="dxa"/>
            <w:noWrap/>
            <w:vAlign w:val="center"/>
          </w:tcPr>
          <w:p w:rsidR="00EF6FA6" w:rsidRPr="008805D2" w:rsidRDefault="00EF6FA6" w:rsidP="00C97489">
            <w:pPr>
              <w:jc w:val="center"/>
              <w:rPr>
                <w:rFonts w:ascii="Times New Roman" w:hAnsi="Times New Roman"/>
                <w:b/>
                <w:sz w:val="24"/>
                <w:szCs w:val="24"/>
              </w:rPr>
            </w:pPr>
            <w:r w:rsidRPr="008805D2">
              <w:rPr>
                <w:rFonts w:ascii="Times New Roman" w:hAnsi="Times New Roman"/>
                <w:b/>
                <w:sz w:val="24"/>
                <w:szCs w:val="24"/>
              </w:rPr>
              <w:t>Kulcsfogalmak/fogalmak</w:t>
            </w:r>
          </w:p>
        </w:tc>
        <w:tc>
          <w:tcPr>
            <w:tcW w:w="7330" w:type="dxa"/>
            <w:noWrap/>
            <w:vAlign w:val="center"/>
          </w:tcPr>
          <w:p w:rsidR="00EF6FA6" w:rsidRDefault="00EF6FA6" w:rsidP="00C97489">
            <w:pPr>
              <w:pStyle w:val="Nincstrkz1"/>
              <w:spacing w:before="120"/>
              <w:rPr>
                <w:rFonts w:ascii="Times New Roman" w:hAnsi="Times New Roman"/>
                <w:sz w:val="24"/>
                <w:szCs w:val="24"/>
              </w:rPr>
            </w:pPr>
            <w:r w:rsidRPr="008805D2">
              <w:rPr>
                <w:rFonts w:ascii="Times New Roman" w:hAnsi="Times New Roman"/>
                <w:sz w:val="24"/>
                <w:szCs w:val="24"/>
              </w:rPr>
              <w:t>Jelen, múlt, régmúlt, barlanglakó ősember, régészeti lelőhely, barlangrajz, őskori eszközhasználat, őskori mesterség, állattenyésztés, növénytermesztés, sumér, Tigris, Eufrátesz, ékírás, Nílus, fáraó, múmia, piramis, porcelán, selyem, papír, Nagy fal, Indus, maharadzsa, tízes számrendszer, állam, birodalom, édenkert, Isten, föld, ég, növény, állat, vízözön, első emberpár.</w:t>
            </w:r>
          </w:p>
          <w:p w:rsidR="00AE5F5D" w:rsidRDefault="00AE5F5D" w:rsidP="00C97489">
            <w:pPr>
              <w:pStyle w:val="Nincstrkz1"/>
              <w:spacing w:before="120"/>
              <w:rPr>
                <w:rFonts w:ascii="Times New Roman" w:hAnsi="Times New Roman"/>
                <w:sz w:val="24"/>
                <w:szCs w:val="24"/>
              </w:rPr>
            </w:pPr>
            <w:r w:rsidRPr="008805D2">
              <w:rPr>
                <w:rFonts w:ascii="Times New Roman" w:hAnsi="Times New Roman"/>
                <w:sz w:val="24"/>
                <w:szCs w:val="24"/>
                <w:lang w:val="cs-CZ"/>
              </w:rPr>
              <w:t>Időszalag</w:t>
            </w:r>
            <w:r w:rsidRPr="008805D2">
              <w:rPr>
                <w:rFonts w:ascii="Times New Roman" w:hAnsi="Times New Roman"/>
                <w:sz w:val="24"/>
                <w:szCs w:val="24"/>
              </w:rPr>
              <w:t xml:space="preserve">, </w:t>
            </w:r>
            <w:r w:rsidRPr="008805D2">
              <w:rPr>
                <w:rFonts w:ascii="Times New Roman" w:hAnsi="Times New Roman"/>
                <w:sz w:val="24"/>
                <w:szCs w:val="24"/>
                <w:lang w:val="cs-CZ"/>
              </w:rPr>
              <w:t>időtorony</w:t>
            </w:r>
            <w:r w:rsidRPr="008805D2">
              <w:rPr>
                <w:rFonts w:ascii="Times New Roman" w:hAnsi="Times New Roman"/>
                <w:sz w:val="24"/>
                <w:szCs w:val="24"/>
              </w:rPr>
              <w:t>, Hellász, Perzsa Birodalom, Marathón, trójai faló, olimpia, Athén, Akropolisz, városállam, szoptató anyafarkas, Romulusz és Rémusz, Róma, Itália, Tiberis, Colosseum, padlófűtés, tóga, tunika, lakoma, mozaikpadló, viasztábla, rabszolgapiac, árverés, gladiátor, légió, teknősbéka-alakzat, hajítógép, hódítás, provincia, Pannónia, császár, hadvezér, őrtorony, borostyánút, Aquincum, barbár, monda, Jézus Krisztus, betlehemi királyok, feltámadás.</w:t>
            </w:r>
          </w:p>
          <w:p w:rsidR="00AE5F5D" w:rsidRDefault="00AE5F5D" w:rsidP="00C97489">
            <w:pPr>
              <w:pStyle w:val="Nincstrkz1"/>
              <w:spacing w:before="120"/>
              <w:rPr>
                <w:rFonts w:ascii="Times New Roman" w:hAnsi="Times New Roman"/>
                <w:sz w:val="24"/>
                <w:szCs w:val="24"/>
              </w:rPr>
            </w:pPr>
            <w:r w:rsidRPr="008805D2">
              <w:rPr>
                <w:rFonts w:ascii="Times New Roman" w:hAnsi="Times New Roman"/>
                <w:sz w:val="24"/>
                <w:szCs w:val="24"/>
              </w:rPr>
              <w:t>Vallás, kereszténység, iszlám, Keletrómai Birodalom, Nyugatrómai Birodalom, Bizánc, hun, király, nemes, jobbágy, lovag, lovagi torna, pápa, latin nyelv, szerzetes, kolostor, város, hadviselés, illemszabály.</w:t>
            </w:r>
          </w:p>
          <w:p w:rsidR="00AE5F5D" w:rsidRDefault="00AE5F5D" w:rsidP="00C97489">
            <w:pPr>
              <w:pStyle w:val="Nincstrkz1"/>
              <w:spacing w:before="120"/>
              <w:rPr>
                <w:rFonts w:ascii="Times New Roman" w:hAnsi="Times New Roman"/>
                <w:sz w:val="24"/>
                <w:szCs w:val="24"/>
              </w:rPr>
            </w:pPr>
            <w:r w:rsidRPr="008805D2">
              <w:rPr>
                <w:rFonts w:ascii="Times New Roman" w:hAnsi="Times New Roman"/>
                <w:sz w:val="24"/>
                <w:szCs w:val="24"/>
              </w:rPr>
              <w:t xml:space="preserve">Vándorlás, honfoglalás, Urál-hegység, Levédia, Etelköz, </w:t>
            </w:r>
            <w:r w:rsidRPr="008805D2">
              <w:rPr>
                <w:rFonts w:ascii="Times New Roman" w:hAnsi="Times New Roman"/>
                <w:sz w:val="24"/>
                <w:szCs w:val="24"/>
                <w:lang w:val="cs-CZ"/>
              </w:rPr>
              <w:t>Kárpát</w:t>
            </w:r>
            <w:proofErr w:type="spellStart"/>
            <w:r w:rsidRPr="008805D2">
              <w:rPr>
                <w:rFonts w:ascii="Times New Roman" w:hAnsi="Times New Roman"/>
                <w:sz w:val="24"/>
                <w:szCs w:val="24"/>
              </w:rPr>
              <w:t>-medence</w:t>
            </w:r>
            <w:proofErr w:type="spellEnd"/>
            <w:r w:rsidRPr="008805D2">
              <w:rPr>
                <w:rFonts w:ascii="Times New Roman" w:hAnsi="Times New Roman"/>
                <w:sz w:val="24"/>
                <w:szCs w:val="24"/>
              </w:rPr>
              <w:t>, államalapítás, állam, koronázási ékszer, szent, lovagkirály, törvény, hódítás, gazdaság, diadal, csata, királyi udvar, szabad királyi város, mezőváros, bányaváros, reneszánsz, erény, parasztfelkelés, Királyi Magyarország, Erdélyi Fejedelemség, Török Hódoltság.</w:t>
            </w:r>
          </w:p>
          <w:p w:rsidR="00AE5F5D" w:rsidRDefault="00AE5F5D" w:rsidP="00C97489">
            <w:pPr>
              <w:pStyle w:val="Nincstrkz1"/>
              <w:spacing w:before="120"/>
              <w:rPr>
                <w:rFonts w:ascii="Times New Roman" w:hAnsi="Times New Roman"/>
                <w:sz w:val="24"/>
                <w:szCs w:val="24"/>
              </w:rPr>
            </w:pPr>
            <w:r w:rsidRPr="008805D2">
              <w:rPr>
                <w:rFonts w:ascii="Times New Roman" w:hAnsi="Times New Roman"/>
                <w:sz w:val="24"/>
                <w:szCs w:val="24"/>
              </w:rPr>
              <w:t xml:space="preserve">Felfedezés, világmindenség, távcső, </w:t>
            </w:r>
            <w:r w:rsidRPr="008805D2">
              <w:rPr>
                <w:rFonts w:ascii="Times New Roman" w:hAnsi="Times New Roman"/>
                <w:sz w:val="24"/>
                <w:szCs w:val="24"/>
                <w:lang w:val="cs-CZ"/>
              </w:rPr>
              <w:t>mikroszkóp</w:t>
            </w:r>
            <w:r w:rsidRPr="008805D2">
              <w:rPr>
                <w:rFonts w:ascii="Times New Roman" w:hAnsi="Times New Roman"/>
                <w:sz w:val="24"/>
                <w:szCs w:val="24"/>
              </w:rPr>
              <w:t xml:space="preserve">, </w:t>
            </w:r>
            <w:r w:rsidRPr="008805D2">
              <w:rPr>
                <w:rFonts w:ascii="Times New Roman" w:hAnsi="Times New Roman"/>
                <w:sz w:val="24"/>
                <w:szCs w:val="24"/>
                <w:lang w:val="cs-CZ"/>
              </w:rPr>
              <w:t>Kopernikusz</w:t>
            </w:r>
            <w:r w:rsidRPr="008805D2">
              <w:rPr>
                <w:rFonts w:ascii="Times New Roman" w:hAnsi="Times New Roman"/>
                <w:sz w:val="24"/>
                <w:szCs w:val="24"/>
              </w:rPr>
              <w:t xml:space="preserve">, </w:t>
            </w:r>
            <w:proofErr w:type="spellStart"/>
            <w:r w:rsidRPr="008805D2">
              <w:rPr>
                <w:rFonts w:ascii="Times New Roman" w:hAnsi="Times New Roman"/>
                <w:sz w:val="24"/>
                <w:szCs w:val="24"/>
              </w:rPr>
              <w:t>Amerigo</w:t>
            </w:r>
            <w:proofErr w:type="spellEnd"/>
            <w:r w:rsidRPr="008805D2">
              <w:rPr>
                <w:rFonts w:ascii="Times New Roman" w:hAnsi="Times New Roman"/>
                <w:sz w:val="24"/>
                <w:szCs w:val="24"/>
              </w:rPr>
              <w:t xml:space="preserve"> Vespucci, Kolumbusz Kristóf, vallás, reformáció, ellenreformáció, katolikus, protestáns, királyi udvar, felvilágosodás, gyarmat, gyarmatosító, őslakó, függetlenségi harc.</w:t>
            </w:r>
          </w:p>
          <w:p w:rsidR="00AE5F5D" w:rsidRPr="008805D2" w:rsidRDefault="00AE5F5D" w:rsidP="00C97489">
            <w:pPr>
              <w:pStyle w:val="Nincstrkz1"/>
              <w:spacing w:before="120"/>
              <w:rPr>
                <w:rFonts w:ascii="Times New Roman" w:hAnsi="Times New Roman"/>
                <w:sz w:val="24"/>
                <w:szCs w:val="24"/>
              </w:rPr>
            </w:pPr>
            <w:r w:rsidRPr="008805D2">
              <w:rPr>
                <w:rFonts w:ascii="Times New Roman" w:hAnsi="Times New Roman"/>
                <w:sz w:val="24"/>
                <w:szCs w:val="24"/>
                <w:lang w:val="cs-CZ"/>
              </w:rPr>
              <w:t>Végvár</w:t>
            </w:r>
            <w:r w:rsidRPr="008805D2">
              <w:rPr>
                <w:rFonts w:ascii="Times New Roman" w:hAnsi="Times New Roman"/>
                <w:sz w:val="24"/>
                <w:szCs w:val="24"/>
              </w:rPr>
              <w:t>, vitéz, szablya, lant, Tinódi Lantos Sebestyén, önálló magyar hadsereg, politikus, költő, hadvezér, Buda visszafoglalása, minaret, mecset, dzsámi, hajdú, kuruc, labanc, históriás ének.</w:t>
            </w:r>
          </w:p>
        </w:tc>
      </w:tr>
    </w:tbl>
    <w:p w:rsidR="00EF6FA6" w:rsidRPr="00AE5F5D" w:rsidRDefault="00EF6FA6" w:rsidP="00EF6FA6">
      <w:pPr>
        <w:rPr>
          <w:rFonts w:ascii="Times New Roman" w:hAnsi="Times New Roman"/>
          <w:sz w:val="16"/>
          <w:szCs w:val="16"/>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6"/>
        <w:gridCol w:w="7345"/>
      </w:tblGrid>
      <w:tr w:rsidR="00EF6FA6" w:rsidRPr="008805D2">
        <w:trPr>
          <w:trHeight w:val="70"/>
          <w:jc w:val="center"/>
        </w:trPr>
        <w:tc>
          <w:tcPr>
            <w:tcW w:w="1886" w:type="dxa"/>
            <w:noWrap/>
            <w:vAlign w:val="center"/>
          </w:tcPr>
          <w:p w:rsidR="00EF6FA6" w:rsidRPr="008805D2" w:rsidRDefault="00EF6FA6" w:rsidP="00C97489">
            <w:pPr>
              <w:jc w:val="center"/>
              <w:rPr>
                <w:rFonts w:ascii="Times New Roman" w:hAnsi="Times New Roman"/>
                <w:sz w:val="24"/>
                <w:szCs w:val="24"/>
              </w:rPr>
            </w:pPr>
            <w:r w:rsidRPr="008805D2">
              <w:rPr>
                <w:rFonts w:ascii="Times New Roman" w:hAnsi="Times New Roman"/>
                <w:b/>
                <w:sz w:val="24"/>
                <w:szCs w:val="24"/>
              </w:rPr>
              <w:t>A fejlesztés várt eredményei a két évfolyamos ciklus végén</w:t>
            </w:r>
          </w:p>
        </w:tc>
        <w:tc>
          <w:tcPr>
            <w:tcW w:w="7345" w:type="dxa"/>
            <w:noWrap/>
          </w:tcPr>
          <w:p w:rsidR="00EF6FA6" w:rsidRPr="008805D2" w:rsidRDefault="00EF6FA6" w:rsidP="00C97489">
            <w:pPr>
              <w:spacing w:before="120"/>
              <w:rPr>
                <w:rFonts w:ascii="Times New Roman" w:hAnsi="Times New Roman"/>
                <w:sz w:val="24"/>
                <w:szCs w:val="24"/>
              </w:rPr>
            </w:pPr>
            <w:r w:rsidRPr="008805D2">
              <w:rPr>
                <w:rFonts w:ascii="Times New Roman" w:hAnsi="Times New Roman"/>
                <w:sz w:val="24"/>
                <w:szCs w:val="24"/>
              </w:rPr>
              <w:t>A tanuló meg tudja különböztetni a történelem forrásait, példákat is tud kapcsolni hozzá. Ismeri a történelmi időszámítás egységeit. Alapvető szinten tájékozódik a történelmi térképen. Az időszalagon felismeri a tárgyalt történelmi időszakokat, évszámokat, kapcsol hozzá tanult ismeretet. Időrendbe helyezi a tanult eseményeket időszalagon, időtornyon. Az adott tematikai egység tárgyalt témaköreiben – képességeinek megfelelően – írásban és/vagy szóban számot ad a tanult elemi történelmi ismereteiről.</w:t>
            </w:r>
          </w:p>
          <w:p w:rsidR="00EF6FA6" w:rsidRPr="008805D2" w:rsidRDefault="00EF6FA6" w:rsidP="00C97489">
            <w:pPr>
              <w:rPr>
                <w:rFonts w:ascii="Times New Roman" w:hAnsi="Times New Roman"/>
                <w:sz w:val="24"/>
                <w:szCs w:val="24"/>
              </w:rPr>
            </w:pPr>
            <w:r w:rsidRPr="008805D2">
              <w:rPr>
                <w:rFonts w:ascii="Times New Roman" w:hAnsi="Times New Roman"/>
                <w:sz w:val="24"/>
                <w:szCs w:val="24"/>
              </w:rPr>
              <w:t xml:space="preserve">Különbséget tesz a különböző történelmi korok, valamint a magyar és a világtörténelem eseményei között. Ismeri a világtörténelem tanult fordulópontjait; a magyar történelmi tudáskánon legfontosabb sarokpontjait – évszámok, események, uralkodók tükrében. </w:t>
            </w:r>
          </w:p>
          <w:p w:rsidR="00EF6FA6" w:rsidRPr="008805D2" w:rsidRDefault="00EF6FA6" w:rsidP="00C97489">
            <w:pPr>
              <w:rPr>
                <w:rFonts w:ascii="Times New Roman" w:hAnsi="Times New Roman"/>
                <w:sz w:val="24"/>
                <w:szCs w:val="24"/>
              </w:rPr>
            </w:pPr>
            <w:r w:rsidRPr="008805D2">
              <w:rPr>
                <w:rFonts w:ascii="Times New Roman" w:hAnsi="Times New Roman"/>
                <w:sz w:val="24"/>
                <w:szCs w:val="24"/>
              </w:rPr>
              <w:t xml:space="preserve">A magyar koronázási ékszereket megnevezi. A megismert mondák, legendák, rövid történetek tartalmát segítséggel elmondja. </w:t>
            </w:r>
          </w:p>
          <w:p w:rsidR="00EF6FA6" w:rsidRPr="008805D2" w:rsidRDefault="00EF6FA6" w:rsidP="00C97489">
            <w:pPr>
              <w:rPr>
                <w:rFonts w:ascii="Times New Roman" w:hAnsi="Times New Roman"/>
                <w:sz w:val="24"/>
                <w:szCs w:val="24"/>
              </w:rPr>
            </w:pPr>
            <w:r w:rsidRPr="008805D2">
              <w:rPr>
                <w:rFonts w:ascii="Times New Roman" w:hAnsi="Times New Roman"/>
                <w:sz w:val="24"/>
                <w:szCs w:val="24"/>
              </w:rPr>
              <w:t xml:space="preserve">Megkülönbözteti a történetek mesés és valóságos eseményeit. A történelmi hősökkel érzelmileg képes azonosulni. Ok-okozati összefüggéseket tanári irányítás mellett fölismer. </w:t>
            </w:r>
          </w:p>
        </w:tc>
      </w:tr>
    </w:tbl>
    <w:p w:rsidR="00EF6FA6" w:rsidRPr="008805D2" w:rsidRDefault="00EF6FA6" w:rsidP="00EF6FA6">
      <w:pPr>
        <w:pStyle w:val="Listaszerbekezds1"/>
        <w:ind w:left="0"/>
        <w:jc w:val="center"/>
        <w:rPr>
          <w:rFonts w:ascii="Times New Roman" w:hAnsi="Times New Roman" w:cs="Times New Roman"/>
          <w:b/>
          <w:sz w:val="24"/>
          <w:szCs w:val="24"/>
        </w:rPr>
      </w:pPr>
      <w:r w:rsidRPr="008805D2">
        <w:rPr>
          <w:rFonts w:ascii="Times New Roman" w:hAnsi="Times New Roman" w:cs="Times New Roman"/>
          <w:b/>
          <w:sz w:val="24"/>
          <w:szCs w:val="24"/>
        </w:rPr>
        <w:lastRenderedPageBreak/>
        <w:t>7–8. évfolyam</w:t>
      </w:r>
    </w:p>
    <w:p w:rsidR="00EF6FA6" w:rsidRPr="008805D2" w:rsidRDefault="00EF6FA6" w:rsidP="00EF6FA6">
      <w:pPr>
        <w:pStyle w:val="Listaszerbekezds1"/>
        <w:ind w:left="0"/>
        <w:jc w:val="center"/>
        <w:rPr>
          <w:rFonts w:ascii="Times New Roman" w:hAnsi="Times New Roman" w:cs="Times New Roman"/>
          <w:sz w:val="24"/>
          <w:szCs w:val="24"/>
        </w:rPr>
      </w:pPr>
    </w:p>
    <w:p w:rsidR="00EF6FA6" w:rsidRPr="008805D2" w:rsidRDefault="00EF6FA6" w:rsidP="00EF6FA6">
      <w:pPr>
        <w:jc w:val="both"/>
        <w:rPr>
          <w:rFonts w:ascii="Times New Roman" w:hAnsi="Times New Roman"/>
          <w:sz w:val="24"/>
          <w:szCs w:val="24"/>
        </w:rPr>
      </w:pPr>
      <w:r w:rsidRPr="008805D2">
        <w:rPr>
          <w:rFonts w:ascii="Times New Roman" w:hAnsi="Times New Roman"/>
          <w:sz w:val="24"/>
          <w:szCs w:val="24"/>
        </w:rPr>
        <w:t>A történelem tanításának alapvető célja ebben a szakaszban nemzeti történelmünk kiemelkedő eseményeinek felelevenítése a kritikai gondolkodás tükrében. A társadalmak kialakulásának történelmi körülményei, azok működésének sajátosságai felkészíti a tanulókat a történelmi múlt értelmezésére, egyúttal a társadalmi jelenségek közötti hatékony eligazodásra. A tanítás-tanulás folyamatában központi cél, hogy felébressze az enyhe értelmi fogyatékos tanulókban a társadalom kérdései iránt való érdeklődést, elősegítse a diákok hazaszeretetének további erősödését, továbbá hozzásegítse őket ahhoz, hogy elfogadják Magyarország jogilag szabályozott demokratikus értékeit.</w:t>
      </w:r>
    </w:p>
    <w:p w:rsidR="00EF6FA6" w:rsidRPr="008805D2" w:rsidRDefault="00EF6FA6" w:rsidP="00EF6FA6">
      <w:pPr>
        <w:ind w:firstLine="709"/>
        <w:jc w:val="both"/>
        <w:rPr>
          <w:rFonts w:ascii="Times New Roman" w:hAnsi="Times New Roman"/>
          <w:sz w:val="24"/>
          <w:szCs w:val="24"/>
        </w:rPr>
      </w:pPr>
      <w:r w:rsidRPr="008805D2">
        <w:rPr>
          <w:rFonts w:ascii="Times New Roman" w:hAnsi="Times New Roman"/>
          <w:sz w:val="24"/>
          <w:szCs w:val="24"/>
        </w:rPr>
        <w:t xml:space="preserve">Az Ember és társadalom műveltségterület tanítás-tanulás folyamatán belül a tanulók célcsoportjára való tekintettel a képességek, jártasságok és készségek formálása az ismeretszerzés gyakorlatában történik. A történelem és társadalmi ismeretek tananyagának elsajátítása során a diák megismeri, hogy a történelem eseményei az ember megjelenésének kezdetétől fogva egymással összefüggésben, társadalmi keretek között mennek végbe. A műveltségterület tartalmának elsajátítása során tényszerű, valós és alkalmazható ismeretekhez jut, és képességének megfelelően gyarapítja tudását. Kialakul a tanuló pozitív attitűdje a történelmi múlthoz, erősödik nemzeti identitása. </w:t>
      </w:r>
    </w:p>
    <w:p w:rsidR="00EF6FA6" w:rsidRPr="008805D2" w:rsidRDefault="00EF6FA6" w:rsidP="00EF6FA6">
      <w:pPr>
        <w:ind w:firstLine="709"/>
        <w:jc w:val="both"/>
        <w:rPr>
          <w:rFonts w:ascii="Times New Roman" w:hAnsi="Times New Roman"/>
          <w:sz w:val="24"/>
          <w:szCs w:val="24"/>
        </w:rPr>
      </w:pPr>
      <w:r w:rsidRPr="008805D2">
        <w:rPr>
          <w:rFonts w:ascii="Times New Roman" w:hAnsi="Times New Roman"/>
          <w:sz w:val="24"/>
          <w:szCs w:val="24"/>
        </w:rPr>
        <w:t>A kompetencia alapú tanítási-tanulási folyamat során kiemelt szerepet kap a tér- és időbeli tájékozódási képesség fejlesztése, valamint az időbeli viszonyítás képességének kialakítása; a különböző társadalmak kultúrájának és életmódjának megismertetése; az ok- okozati összefüggések megláttatása, különös tekintettel az egymást követő időkben a történelmi-történeti változásokra. A tanulókat képessé kell tenni a következtetésekre, a véleménynyilvánításra, az ésszerű vitára, az alapvető történelmi-társadalmi törvényszerűségek felismerésére.</w:t>
      </w:r>
    </w:p>
    <w:p w:rsidR="00EF6FA6" w:rsidRPr="008805D2" w:rsidRDefault="00EF6FA6" w:rsidP="00EF6FA6">
      <w:pPr>
        <w:rPr>
          <w:rFonts w:ascii="Times New Roman" w:hAnsi="Times New Roman"/>
          <w:sz w:val="24"/>
          <w:szCs w:val="24"/>
        </w:rPr>
      </w:pPr>
    </w:p>
    <w:p w:rsidR="00EF6FA6" w:rsidRPr="008805D2" w:rsidRDefault="00EF6FA6" w:rsidP="00EF6FA6">
      <w:pPr>
        <w:rPr>
          <w:rFonts w:ascii="Times New Roman" w:hAnsi="Times New Roman"/>
          <w:sz w:val="24"/>
          <w:szCs w:val="24"/>
        </w:rPr>
      </w:pPr>
    </w:p>
    <w:p w:rsidR="00DA552C" w:rsidRPr="005464BA" w:rsidRDefault="005464BA" w:rsidP="005464BA">
      <w:pPr>
        <w:jc w:val="center"/>
        <w:rPr>
          <w:b/>
          <w:sz w:val="28"/>
          <w:szCs w:val="28"/>
        </w:rPr>
      </w:pPr>
      <w:r w:rsidRPr="005464BA">
        <w:rPr>
          <w:b/>
          <w:sz w:val="28"/>
          <w:szCs w:val="28"/>
        </w:rPr>
        <w:t>7</w:t>
      </w:r>
      <w:r w:rsidR="00AE5F5D">
        <w:rPr>
          <w:b/>
          <w:sz w:val="28"/>
          <w:szCs w:val="28"/>
        </w:rPr>
        <w:t>-8</w:t>
      </w:r>
      <w:r w:rsidRPr="005464BA">
        <w:rPr>
          <w:b/>
          <w:sz w:val="28"/>
          <w:szCs w:val="28"/>
        </w:rPr>
        <w:t>. évfolyam</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7398"/>
      </w:tblGrid>
      <w:tr w:rsidR="00EF6FA6" w:rsidRPr="008805D2" w:rsidTr="00AE5F5D">
        <w:trPr>
          <w:jc w:val="center"/>
        </w:trPr>
        <w:tc>
          <w:tcPr>
            <w:tcW w:w="1833" w:type="dxa"/>
            <w:noWrap/>
            <w:vAlign w:val="center"/>
          </w:tcPr>
          <w:p w:rsidR="00EF6FA6" w:rsidRPr="008805D2" w:rsidRDefault="00EF6FA6" w:rsidP="00C97489">
            <w:pPr>
              <w:jc w:val="center"/>
              <w:rPr>
                <w:rFonts w:ascii="Times New Roman" w:hAnsi="Times New Roman"/>
                <w:b/>
                <w:sz w:val="24"/>
                <w:szCs w:val="24"/>
              </w:rPr>
            </w:pPr>
            <w:r w:rsidRPr="008805D2">
              <w:rPr>
                <w:rFonts w:ascii="Times New Roman" w:hAnsi="Times New Roman"/>
                <w:b/>
                <w:sz w:val="24"/>
                <w:szCs w:val="24"/>
              </w:rPr>
              <w:t>Kulcsfogalmak/fogalmak</w:t>
            </w:r>
          </w:p>
        </w:tc>
        <w:tc>
          <w:tcPr>
            <w:tcW w:w="7398" w:type="dxa"/>
            <w:noWrap/>
            <w:vAlign w:val="center"/>
          </w:tcPr>
          <w:p w:rsidR="00EF6FA6" w:rsidRDefault="00EF6FA6" w:rsidP="00C97489">
            <w:pPr>
              <w:spacing w:before="120"/>
              <w:rPr>
                <w:rFonts w:ascii="Times New Roman" w:hAnsi="Times New Roman"/>
                <w:sz w:val="24"/>
                <w:szCs w:val="24"/>
              </w:rPr>
            </w:pPr>
            <w:proofErr w:type="gramStart"/>
            <w:r w:rsidRPr="008805D2">
              <w:rPr>
                <w:rFonts w:ascii="Times New Roman" w:hAnsi="Times New Roman"/>
                <w:sz w:val="24"/>
                <w:szCs w:val="24"/>
              </w:rPr>
              <w:t xml:space="preserve">Polgári </w:t>
            </w:r>
            <w:r w:rsidRPr="008805D2">
              <w:rPr>
                <w:rFonts w:ascii="Times New Roman" w:hAnsi="Times New Roman"/>
                <w:sz w:val="24"/>
                <w:szCs w:val="24"/>
                <w:lang w:val="cs-CZ"/>
              </w:rPr>
              <w:t>forradalom</w:t>
            </w:r>
            <w:r w:rsidRPr="008805D2">
              <w:rPr>
                <w:rFonts w:ascii="Times New Roman" w:hAnsi="Times New Roman"/>
                <w:sz w:val="24"/>
                <w:szCs w:val="24"/>
              </w:rPr>
              <w:t>, nemzetállam, függetlenségi harc, polgár, szabad paraszt, munkás, törvényhozás, országgyűlés, gőzgép, gőzmozdony, gőzhajó, gyáripar, vasúthálózat, gőzeke, vetésforgó, reform, haladó gondolkodás, nemzeti megújulás, magyar nyelv, gróf, báró, Magyar Tudományos Akadémia, kőhíd, pesti árvíz, Védegylet, röpirat, pozsonyi országgyűlés – alsótábla, felsőtábla, törvényjavaslat, törvény, haladó, maradi, márciusi ifjak, ellenzék, Pilvax Kávéház, Landerer Nyomda, Helytartótanács, Városháza, pákozdi csata, tábornok, trónfosztás, világosi fegyverletétel, aradi vértanúk.</w:t>
            </w:r>
            <w:proofErr w:type="gramEnd"/>
          </w:p>
          <w:p w:rsidR="00AE5F5D" w:rsidRDefault="00AE5F5D" w:rsidP="00C97489">
            <w:pPr>
              <w:spacing w:before="120"/>
              <w:rPr>
                <w:rFonts w:ascii="Times New Roman" w:hAnsi="Times New Roman"/>
                <w:sz w:val="24"/>
                <w:szCs w:val="24"/>
              </w:rPr>
            </w:pPr>
            <w:r w:rsidRPr="008805D2">
              <w:rPr>
                <w:rFonts w:ascii="Times New Roman" w:hAnsi="Times New Roman"/>
                <w:sz w:val="24"/>
                <w:szCs w:val="24"/>
                <w:lang w:val="cs-CZ"/>
              </w:rPr>
              <w:t>Rémuralom</w:t>
            </w:r>
            <w:r w:rsidRPr="008805D2">
              <w:rPr>
                <w:rFonts w:ascii="Times New Roman" w:hAnsi="Times New Roman"/>
                <w:sz w:val="24"/>
                <w:szCs w:val="24"/>
              </w:rPr>
              <w:t xml:space="preserve">, teljhatalom, önkényuralom, néma ellenállás, osztrák császár, </w:t>
            </w:r>
            <w:r w:rsidRPr="008805D2">
              <w:rPr>
                <w:rFonts w:ascii="Times New Roman" w:hAnsi="Times New Roman"/>
                <w:sz w:val="24"/>
                <w:szCs w:val="24"/>
                <w:lang w:val="cs-CZ"/>
              </w:rPr>
              <w:t>magyar</w:t>
            </w:r>
            <w:r w:rsidRPr="008805D2">
              <w:rPr>
                <w:rFonts w:ascii="Times New Roman" w:hAnsi="Times New Roman"/>
                <w:sz w:val="24"/>
                <w:szCs w:val="24"/>
              </w:rPr>
              <w:t xml:space="preserve"> király, Osztrák-Magyar Monarchia, tőke, bank, vasúthálózat, gőzmalom, gőzeke, gőzcséplőgép, hajógyártás, mozdony- és vagongyártás, Budapest, világváros, Városliget, Operaház.</w:t>
            </w:r>
          </w:p>
          <w:p w:rsidR="00AE5F5D" w:rsidRDefault="00AE5F5D" w:rsidP="00C97489">
            <w:pPr>
              <w:spacing w:before="120"/>
              <w:rPr>
                <w:rFonts w:ascii="Times New Roman" w:hAnsi="Times New Roman"/>
                <w:sz w:val="24"/>
                <w:szCs w:val="24"/>
              </w:rPr>
            </w:pPr>
            <w:r w:rsidRPr="008805D2">
              <w:rPr>
                <w:rFonts w:ascii="Times New Roman" w:hAnsi="Times New Roman"/>
                <w:sz w:val="24"/>
                <w:szCs w:val="24"/>
              </w:rPr>
              <w:t xml:space="preserve">Merénylet, trónörökös, világháború, antant, központi hatalmak, </w:t>
            </w:r>
            <w:r w:rsidRPr="008805D2">
              <w:rPr>
                <w:rFonts w:ascii="Times New Roman" w:hAnsi="Times New Roman"/>
                <w:sz w:val="24"/>
                <w:szCs w:val="24"/>
                <w:lang w:val="cs-CZ"/>
              </w:rPr>
              <w:t>hadüzenet</w:t>
            </w:r>
            <w:r w:rsidRPr="008805D2">
              <w:rPr>
                <w:rFonts w:ascii="Times New Roman" w:hAnsi="Times New Roman"/>
                <w:sz w:val="24"/>
                <w:szCs w:val="24"/>
              </w:rPr>
              <w:t>, állóháború, villámháború, front, lövészárok, tank, tengeralattjáró, felderítő repülőgép, mérges gáz, őszirózsás forradalom, köztársaság, Tanácsköztársaság, trianoni békeszerződés, jóvátétel, haderőcsökkentés, hitelfelvétel, bank, rádió, világválság,</w:t>
            </w:r>
            <w:r>
              <w:rPr>
                <w:rFonts w:ascii="Times New Roman" w:hAnsi="Times New Roman"/>
                <w:sz w:val="24"/>
                <w:szCs w:val="24"/>
              </w:rPr>
              <w:t xml:space="preserve"> </w:t>
            </w:r>
            <w:r w:rsidRPr="008805D2">
              <w:rPr>
                <w:rFonts w:ascii="Times New Roman" w:hAnsi="Times New Roman"/>
                <w:sz w:val="24"/>
                <w:szCs w:val="24"/>
              </w:rPr>
              <w:t>munkanélküliség, fasizmus, nemzetiszocializmus, fajgyűlölet,</w:t>
            </w:r>
          </w:p>
          <w:p w:rsidR="00AE5F5D" w:rsidRDefault="00AE5F5D" w:rsidP="00C97489">
            <w:pPr>
              <w:spacing w:before="120"/>
              <w:rPr>
                <w:rFonts w:ascii="Times New Roman" w:hAnsi="Times New Roman"/>
                <w:sz w:val="24"/>
                <w:szCs w:val="24"/>
              </w:rPr>
            </w:pPr>
            <w:r w:rsidRPr="008805D2">
              <w:rPr>
                <w:rFonts w:ascii="Times New Roman" w:hAnsi="Times New Roman"/>
                <w:sz w:val="24"/>
                <w:szCs w:val="24"/>
              </w:rPr>
              <w:lastRenderedPageBreak/>
              <w:t>antifasiszta, hadiállapot, zsidótörvény, koncentrációs tábor, deportálás, Don-kanyar, nyilas hatalomátvétel, atombomba, Hirosima, Nagaszaki, párizsi békeszerződés.</w:t>
            </w:r>
          </w:p>
          <w:p w:rsidR="00AE5F5D" w:rsidRDefault="00AE5F5D" w:rsidP="00C97489">
            <w:pPr>
              <w:spacing w:before="120"/>
              <w:rPr>
                <w:rFonts w:ascii="Times New Roman" w:hAnsi="Times New Roman"/>
                <w:sz w:val="24"/>
                <w:szCs w:val="24"/>
                <w:lang w:val="cs-CZ"/>
              </w:rPr>
            </w:pPr>
            <w:r w:rsidRPr="008805D2">
              <w:rPr>
                <w:rFonts w:ascii="Times New Roman" w:hAnsi="Times New Roman"/>
                <w:sz w:val="24"/>
                <w:szCs w:val="24"/>
                <w:lang w:val="cs-CZ"/>
              </w:rPr>
              <w:t>Hidegháború, keleti blokk, nyugati blokk, Egyesült Nemzetek Szervezete, NATO, Varsói Szerződés, földosztás, kisbirtokrendszer, koalíciós kormány, személyi kultusz, infláció, többpártrendszer-egypártrendszer, címerváltozás, diktatúra, pártállam, termelőszövetkezet, jegyrendszer, munkatábor, forradalom, szabadságharc, politikai fogoly, kölcsönfelvétel, eladósodás, a többpártrendszer újjáéledése, a szovjet csapatok kivonulása.</w:t>
            </w:r>
          </w:p>
          <w:p w:rsidR="00AE5F5D" w:rsidRDefault="00AE5F5D" w:rsidP="00C97489">
            <w:pPr>
              <w:spacing w:before="120"/>
              <w:rPr>
                <w:rFonts w:ascii="Times New Roman" w:hAnsi="Times New Roman"/>
                <w:sz w:val="24"/>
                <w:szCs w:val="24"/>
              </w:rPr>
            </w:pPr>
            <w:r w:rsidRPr="008805D2">
              <w:rPr>
                <w:rFonts w:ascii="Times New Roman" w:hAnsi="Times New Roman"/>
                <w:sz w:val="24"/>
                <w:szCs w:val="24"/>
              </w:rPr>
              <w:t>Európai Unió, Szovjetunió, Csehszlovákia, Jugoszlávia, államrendszer, államhatár, jóléti társadalom, globális probléma, fenntarthatóság, fogyasztói társadalom, alaptörvény, jogállamiság, demográfia, népesedés, kisebbség, vallás, határon túli magyarság.</w:t>
            </w:r>
          </w:p>
          <w:p w:rsidR="00AE5F5D" w:rsidRDefault="00AE5F5D" w:rsidP="00C97489">
            <w:pPr>
              <w:spacing w:before="120"/>
              <w:rPr>
                <w:rFonts w:ascii="Times New Roman" w:hAnsi="Times New Roman"/>
                <w:sz w:val="24"/>
                <w:szCs w:val="24"/>
              </w:rPr>
            </w:pPr>
            <w:r w:rsidRPr="008805D2">
              <w:rPr>
                <w:rFonts w:ascii="Times New Roman" w:hAnsi="Times New Roman"/>
                <w:sz w:val="24"/>
                <w:szCs w:val="24"/>
                <w:lang w:val="cs-CZ"/>
              </w:rPr>
              <w:t>Szokás</w:t>
            </w:r>
            <w:r w:rsidRPr="008805D2">
              <w:rPr>
                <w:rFonts w:ascii="Times New Roman" w:hAnsi="Times New Roman"/>
                <w:sz w:val="24"/>
                <w:szCs w:val="24"/>
              </w:rPr>
              <w:t>, hagyomány, illem, erkölcs, jog, ENSZ, A gyermekek jogairól szóló nemzetközi egyezmény, illemszabály, ügyintézés, internet.</w:t>
            </w:r>
          </w:p>
          <w:p w:rsidR="00AE5F5D" w:rsidRDefault="00AE5F5D" w:rsidP="00C97489">
            <w:pPr>
              <w:spacing w:before="120"/>
              <w:rPr>
                <w:rFonts w:ascii="Times New Roman" w:hAnsi="Times New Roman"/>
                <w:sz w:val="24"/>
                <w:szCs w:val="24"/>
              </w:rPr>
            </w:pPr>
            <w:r w:rsidRPr="008805D2">
              <w:rPr>
                <w:rFonts w:ascii="Times New Roman" w:hAnsi="Times New Roman"/>
                <w:sz w:val="24"/>
                <w:szCs w:val="24"/>
              </w:rPr>
              <w:t xml:space="preserve">Államforma, </w:t>
            </w:r>
            <w:r w:rsidRPr="008805D2">
              <w:rPr>
                <w:rFonts w:ascii="Times New Roman" w:hAnsi="Times New Roman"/>
                <w:sz w:val="24"/>
                <w:szCs w:val="24"/>
                <w:lang w:val="cs-CZ"/>
              </w:rPr>
              <w:t>köztársaság</w:t>
            </w:r>
            <w:r w:rsidRPr="008805D2">
              <w:rPr>
                <w:rFonts w:ascii="Times New Roman" w:hAnsi="Times New Roman"/>
                <w:sz w:val="24"/>
                <w:szCs w:val="24"/>
              </w:rPr>
              <w:t>, királyság, demokrácia, demokratikus alapelvek, kormány, törvényszék, parlament, híradó, média, vélemény, tény, közösségi portál, állampolgári jog és kötelezettség.</w:t>
            </w:r>
          </w:p>
          <w:p w:rsidR="00AE5F5D" w:rsidRDefault="00AE5F5D" w:rsidP="00C97489">
            <w:pPr>
              <w:spacing w:before="120"/>
              <w:rPr>
                <w:rFonts w:ascii="Times New Roman" w:hAnsi="Times New Roman"/>
                <w:sz w:val="24"/>
                <w:szCs w:val="24"/>
              </w:rPr>
            </w:pPr>
            <w:r w:rsidRPr="008805D2">
              <w:rPr>
                <w:rFonts w:ascii="Times New Roman" w:hAnsi="Times New Roman"/>
                <w:sz w:val="24"/>
                <w:szCs w:val="24"/>
              </w:rPr>
              <w:t>Jövedelem, bevétel, kiadás, megtakarítás, rezsi, hitel, zsebpénz, pénz, bankjegy, érme, pénzromlás, bank, bankkártya, hitel, árfolyam, kamat, tőke, vállalkozás.</w:t>
            </w:r>
          </w:p>
          <w:p w:rsidR="00AE5F5D" w:rsidRPr="008805D2" w:rsidRDefault="00AE5F5D" w:rsidP="00C97489">
            <w:pPr>
              <w:spacing w:before="120"/>
              <w:rPr>
                <w:rFonts w:ascii="Times New Roman" w:hAnsi="Times New Roman"/>
                <w:sz w:val="24"/>
                <w:szCs w:val="24"/>
              </w:rPr>
            </w:pPr>
            <w:r w:rsidRPr="008805D2">
              <w:rPr>
                <w:rFonts w:ascii="Times New Roman" w:hAnsi="Times New Roman"/>
                <w:sz w:val="24"/>
                <w:szCs w:val="24"/>
              </w:rPr>
              <w:t>Munka, munkaviszony, foglalkozás, munkahely, gazdaság, gazdasági ágazatok, mezőgazdaság, ipar, bányászat, energiatermelés, kereskedelem, vendéglátás, közlekedés, távközlés, bank, biztosítás, fizikai munka, szellemi munka.</w:t>
            </w:r>
          </w:p>
        </w:tc>
      </w:tr>
    </w:tbl>
    <w:p w:rsidR="00A14943" w:rsidRPr="008805D2" w:rsidRDefault="00A14943" w:rsidP="00A14943">
      <w:pPr>
        <w:rPr>
          <w:rFonts w:ascii="Times New Roman" w:hAnsi="Times New Roman"/>
          <w:sz w:val="24"/>
          <w:szCs w:val="24"/>
        </w:rPr>
      </w:pP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4"/>
        <w:gridCol w:w="7197"/>
      </w:tblGrid>
      <w:tr w:rsidR="00A14943" w:rsidRPr="008805D2">
        <w:trPr>
          <w:trHeight w:val="70"/>
          <w:jc w:val="center"/>
        </w:trPr>
        <w:tc>
          <w:tcPr>
            <w:tcW w:w="2034" w:type="dxa"/>
            <w:noWrap/>
            <w:vAlign w:val="center"/>
          </w:tcPr>
          <w:p w:rsidR="00A14943" w:rsidRPr="008805D2" w:rsidRDefault="00A14943" w:rsidP="00C97489">
            <w:pPr>
              <w:jc w:val="center"/>
              <w:rPr>
                <w:rFonts w:ascii="Times New Roman" w:hAnsi="Times New Roman"/>
                <w:sz w:val="24"/>
                <w:szCs w:val="24"/>
              </w:rPr>
            </w:pPr>
            <w:r w:rsidRPr="008805D2">
              <w:rPr>
                <w:rFonts w:ascii="Times New Roman" w:hAnsi="Times New Roman"/>
                <w:b/>
                <w:sz w:val="24"/>
                <w:szCs w:val="24"/>
              </w:rPr>
              <w:t>A fejlesztés várt eredményei a két évfolyamos ciklus végén</w:t>
            </w:r>
          </w:p>
        </w:tc>
        <w:tc>
          <w:tcPr>
            <w:tcW w:w="7197" w:type="dxa"/>
            <w:noWrap/>
          </w:tcPr>
          <w:p w:rsidR="00A14943" w:rsidRPr="008805D2" w:rsidRDefault="00A14943" w:rsidP="00C97489">
            <w:pPr>
              <w:spacing w:before="120"/>
              <w:jc w:val="both"/>
              <w:rPr>
                <w:rFonts w:ascii="Times New Roman" w:hAnsi="Times New Roman"/>
                <w:sz w:val="24"/>
                <w:szCs w:val="24"/>
              </w:rPr>
            </w:pPr>
            <w:r w:rsidRPr="008805D2">
              <w:rPr>
                <w:rFonts w:ascii="Times New Roman" w:hAnsi="Times New Roman"/>
                <w:sz w:val="24"/>
                <w:szCs w:val="24"/>
              </w:rPr>
              <w:t xml:space="preserve">A tanuló kezelni tudja a kiemelkedő történelmi személyiségekről gyűjtött életrajzi adatokat. Ismeri a reformkor haladó politikusainak nevét és törekvéseikről néhány mondatban beszámol.  A reformkor eseményei között történelmi összefüggéseket szempontsor szerint fölismer tanári irányítás mellett. </w:t>
            </w:r>
          </w:p>
          <w:p w:rsidR="00A14943" w:rsidRPr="008805D2" w:rsidRDefault="00A14943" w:rsidP="00C97489">
            <w:pPr>
              <w:jc w:val="both"/>
              <w:rPr>
                <w:rFonts w:ascii="Times New Roman" w:hAnsi="Times New Roman"/>
                <w:sz w:val="24"/>
                <w:szCs w:val="24"/>
              </w:rPr>
            </w:pPr>
            <w:r w:rsidRPr="008805D2">
              <w:rPr>
                <w:rFonts w:ascii="Times New Roman" w:hAnsi="Times New Roman"/>
                <w:sz w:val="24"/>
                <w:szCs w:val="24"/>
              </w:rPr>
              <w:t xml:space="preserve">Összefüggéseket tud említeni a világtörténelem és hazánk történelmének eseményei között. A nemzeti alapműveltséghez tartozó évszámokhoz történelmi ismeretet kapcsol. Az adott tematikai egység tárgyalt témaköreiben – képességeinek megfelelően – írásban és/vagy szóban számot ad a tanult elemi történelmi ismereteiről. Gazdasági, társadalmi változásokra példát tud mondani. </w:t>
            </w:r>
          </w:p>
          <w:p w:rsidR="00A14943" w:rsidRPr="008805D2" w:rsidRDefault="00A14943" w:rsidP="00C97489">
            <w:pPr>
              <w:jc w:val="both"/>
              <w:rPr>
                <w:rFonts w:ascii="Times New Roman" w:hAnsi="Times New Roman"/>
                <w:sz w:val="24"/>
                <w:szCs w:val="24"/>
              </w:rPr>
            </w:pPr>
            <w:r w:rsidRPr="008805D2">
              <w:rPr>
                <w:rFonts w:ascii="Times New Roman" w:hAnsi="Times New Roman"/>
                <w:sz w:val="24"/>
                <w:szCs w:val="24"/>
              </w:rPr>
              <w:t xml:space="preserve">A térképen meg tudja mutatni a szabadságharc legfontosabb helyszíneit, szempontsor alkalmazásával beszámol a történelmi eseményekről. Információkat képes gyűjteni a történelmi atlaszból. </w:t>
            </w:r>
          </w:p>
          <w:p w:rsidR="00A14943" w:rsidRPr="008805D2" w:rsidRDefault="00A14943" w:rsidP="00C97489">
            <w:pPr>
              <w:jc w:val="both"/>
              <w:rPr>
                <w:rFonts w:ascii="Times New Roman" w:hAnsi="Times New Roman"/>
                <w:sz w:val="24"/>
                <w:szCs w:val="24"/>
              </w:rPr>
            </w:pPr>
            <w:r w:rsidRPr="008805D2">
              <w:rPr>
                <w:rFonts w:ascii="Times New Roman" w:hAnsi="Times New Roman"/>
                <w:sz w:val="24"/>
                <w:szCs w:val="24"/>
              </w:rPr>
              <w:t xml:space="preserve">Képről felismeri gróf Széchenyi Istvánt, Kossuth Lajost, Táncsics Mihályt, Deák Ferencet. Felismeri Budapest történelmileg nevezetes épületeit. Felismeri, hogy a trianoni békeszerződés mekkora veszteségeket jelentett hazánk számára. </w:t>
            </w:r>
          </w:p>
          <w:p w:rsidR="00C1110D" w:rsidRDefault="00C1110D" w:rsidP="00C97489">
            <w:pPr>
              <w:jc w:val="both"/>
              <w:rPr>
                <w:rFonts w:ascii="Times New Roman" w:hAnsi="Times New Roman"/>
                <w:sz w:val="24"/>
                <w:szCs w:val="24"/>
              </w:rPr>
            </w:pPr>
          </w:p>
          <w:p w:rsidR="00C1110D" w:rsidRDefault="00C1110D" w:rsidP="00C97489">
            <w:pPr>
              <w:jc w:val="both"/>
              <w:rPr>
                <w:rFonts w:ascii="Times New Roman" w:hAnsi="Times New Roman"/>
                <w:sz w:val="24"/>
                <w:szCs w:val="24"/>
              </w:rPr>
            </w:pPr>
          </w:p>
          <w:p w:rsidR="00A14943" w:rsidRPr="008805D2" w:rsidRDefault="00A14943" w:rsidP="00C97489">
            <w:pPr>
              <w:jc w:val="both"/>
              <w:rPr>
                <w:rFonts w:ascii="Times New Roman" w:hAnsi="Times New Roman"/>
                <w:sz w:val="24"/>
                <w:szCs w:val="24"/>
              </w:rPr>
            </w:pPr>
            <w:bookmarkStart w:id="0" w:name="_GoBack"/>
            <w:bookmarkEnd w:id="0"/>
            <w:r w:rsidRPr="008805D2">
              <w:rPr>
                <w:rFonts w:ascii="Times New Roman" w:hAnsi="Times New Roman"/>
                <w:sz w:val="24"/>
                <w:szCs w:val="24"/>
              </w:rPr>
              <w:lastRenderedPageBreak/>
              <w:t>A második világháború főbb helyszíneiről, évszámairól, legfontosabb eseményeiről a térkép adatainak segítségével beszámol. A nemzetiszocialista, fasiszta eszmék tartalmát fölismeri, a faj- és idegengyűlöletet elutasítja.</w:t>
            </w:r>
          </w:p>
          <w:p w:rsidR="00A14943" w:rsidRPr="008805D2" w:rsidRDefault="00A14943" w:rsidP="00C97489">
            <w:pPr>
              <w:jc w:val="both"/>
              <w:rPr>
                <w:rFonts w:ascii="Times New Roman" w:hAnsi="Times New Roman"/>
                <w:sz w:val="24"/>
                <w:szCs w:val="24"/>
              </w:rPr>
            </w:pPr>
            <w:r w:rsidRPr="008805D2">
              <w:rPr>
                <w:rFonts w:ascii="Times New Roman" w:hAnsi="Times New Roman"/>
                <w:sz w:val="24"/>
                <w:szCs w:val="24"/>
              </w:rPr>
              <w:t>Néhány történelmi tárgyú verset, elbeszélést, regényt ismer. Magyarországhoz, hazánk történelmi személyiségeihez pozitív attitűddel viszonyul.</w:t>
            </w:r>
          </w:p>
          <w:p w:rsidR="00A14943" w:rsidRPr="008805D2" w:rsidRDefault="00A14943" w:rsidP="00C97489">
            <w:pPr>
              <w:rPr>
                <w:rFonts w:ascii="Times New Roman" w:hAnsi="Times New Roman"/>
                <w:sz w:val="24"/>
                <w:szCs w:val="24"/>
              </w:rPr>
            </w:pPr>
            <w:r w:rsidRPr="008805D2">
              <w:rPr>
                <w:rFonts w:ascii="Times New Roman" w:hAnsi="Times New Roman"/>
                <w:sz w:val="24"/>
                <w:szCs w:val="24"/>
              </w:rPr>
              <w:t>A tanult ismeretekhez kapcsolódó dokumentumanyagot képességei szerint értelmezi. Egyszerű összefüggéseket fölismer, azokból következtetéseket képes levonni. A történelem műveltségterülethez kapcsolódó eszközöket, tantárgyi segédleteket a jártasság szintjén tudja alkalmazni.</w:t>
            </w:r>
          </w:p>
          <w:p w:rsidR="00A14943" w:rsidRPr="008805D2" w:rsidRDefault="00A14943" w:rsidP="00A14943">
            <w:pPr>
              <w:rPr>
                <w:rFonts w:ascii="Times New Roman" w:hAnsi="Times New Roman"/>
                <w:sz w:val="24"/>
                <w:szCs w:val="24"/>
              </w:rPr>
            </w:pPr>
            <w:r w:rsidRPr="008805D2">
              <w:rPr>
                <w:rFonts w:ascii="Times New Roman" w:hAnsi="Times New Roman"/>
                <w:sz w:val="24"/>
                <w:szCs w:val="24"/>
              </w:rPr>
              <w:t>A tanuló képességei szerint elsajátítja a társadalomhoz, állampolgársághoz és a gazdasághoz kapcsolódó alapvető ismereteket. Felismeri az emberi közösséghez kapcsolódó kulcsszerepű tényezőket és folyamatokat; utóbbi területen lehetőségei szerint tájékozódik. Az alapvető emberi jogokat és kötelességeket ismeri; az alkotó, demokratikus közösség értékrendjét elfogadja.</w:t>
            </w:r>
          </w:p>
          <w:p w:rsidR="00A14943" w:rsidRPr="008805D2" w:rsidRDefault="00A14943" w:rsidP="00A14943">
            <w:pPr>
              <w:ind w:firstLine="34"/>
              <w:rPr>
                <w:rFonts w:ascii="Times New Roman" w:hAnsi="Times New Roman"/>
                <w:sz w:val="24"/>
                <w:szCs w:val="24"/>
              </w:rPr>
            </w:pPr>
            <w:r w:rsidRPr="008805D2">
              <w:rPr>
                <w:rFonts w:ascii="Times New Roman" w:hAnsi="Times New Roman"/>
                <w:sz w:val="24"/>
                <w:szCs w:val="24"/>
              </w:rPr>
              <w:t xml:space="preserve">Tájékozódik a hivatalos ügyintézés módjaiban, annak illetékes és korszerű formáiban. </w:t>
            </w:r>
          </w:p>
          <w:p w:rsidR="00A14943" w:rsidRPr="008805D2" w:rsidRDefault="00A14943" w:rsidP="00A14943">
            <w:pPr>
              <w:ind w:firstLine="34"/>
              <w:rPr>
                <w:rFonts w:ascii="Times New Roman" w:hAnsi="Times New Roman"/>
                <w:sz w:val="24"/>
                <w:szCs w:val="24"/>
              </w:rPr>
            </w:pPr>
            <w:r w:rsidRPr="008805D2">
              <w:rPr>
                <w:rFonts w:ascii="Times New Roman" w:hAnsi="Times New Roman"/>
                <w:sz w:val="24"/>
                <w:szCs w:val="24"/>
              </w:rPr>
              <w:t xml:space="preserve">A média és nyilvánosság szerepét ismeri, azok különböző területein képességei szerint tájékozódik; egyúttal különbséget próbál tenni tény és vélemény között.  A világháló közösségi portáljain való részvétel lehetőségeiről tud, az egyéni virtuális jelenlét előnyeiről és hátrányairól képet alkot. </w:t>
            </w:r>
          </w:p>
          <w:p w:rsidR="00A14943" w:rsidRPr="008805D2" w:rsidRDefault="00A14943" w:rsidP="00A14943">
            <w:pPr>
              <w:ind w:firstLine="34"/>
              <w:rPr>
                <w:rFonts w:ascii="Times New Roman" w:hAnsi="Times New Roman"/>
                <w:sz w:val="24"/>
                <w:szCs w:val="24"/>
              </w:rPr>
            </w:pPr>
            <w:r w:rsidRPr="008805D2">
              <w:rPr>
                <w:rFonts w:ascii="Times New Roman" w:hAnsi="Times New Roman"/>
                <w:sz w:val="24"/>
                <w:szCs w:val="24"/>
              </w:rPr>
              <w:t xml:space="preserve">Ismereteket szerez a jövedelem szerepéről az ember életvezetésének tükrében. Fogalmi képet alkot a pénzről, a pénzintézetekről, azok tevékenységeiről; utóbbiak lehetséges szerepéről az életpálya felépítésének tükrében.  A fizikai és szellemi munka jellegzetességeit megkülönbözteti, tájékozódik az egyes gazdasági ágazatokban, reális képet alkot a munkavállalás jelentőségéről.  </w:t>
            </w:r>
          </w:p>
          <w:p w:rsidR="00A14943" w:rsidRPr="008805D2" w:rsidRDefault="00A14943" w:rsidP="00A14943">
            <w:pPr>
              <w:rPr>
                <w:rFonts w:ascii="Times New Roman" w:hAnsi="Times New Roman"/>
                <w:sz w:val="24"/>
                <w:szCs w:val="24"/>
              </w:rPr>
            </w:pPr>
            <w:r w:rsidRPr="008805D2">
              <w:rPr>
                <w:rFonts w:ascii="Times New Roman" w:hAnsi="Times New Roman"/>
                <w:sz w:val="24"/>
                <w:szCs w:val="24"/>
              </w:rPr>
              <w:t>Az élethosszig tartó tanulás fontosságát, az egyén állandó alkalmazkodásának szerepét képessége szerint magára vonatkoztatja folyamatosan változó világunkban.</w:t>
            </w:r>
          </w:p>
        </w:tc>
      </w:tr>
    </w:tbl>
    <w:p w:rsidR="00EF6FA6" w:rsidRPr="008805D2" w:rsidRDefault="00EF6FA6" w:rsidP="00EF6FA6">
      <w:pPr>
        <w:rPr>
          <w:rFonts w:ascii="Times New Roman" w:hAnsi="Times New Roman"/>
          <w:sz w:val="24"/>
          <w:szCs w:val="24"/>
        </w:rPr>
      </w:pPr>
    </w:p>
    <w:p w:rsidR="00EF6FA6" w:rsidRPr="008805D2" w:rsidRDefault="00EF6FA6">
      <w:pPr>
        <w:rPr>
          <w:rFonts w:ascii="Times New Roman" w:hAnsi="Times New Roman"/>
          <w:sz w:val="24"/>
          <w:szCs w:val="24"/>
        </w:rPr>
      </w:pPr>
    </w:p>
    <w:sectPr w:rsidR="00EF6FA6" w:rsidRPr="008805D2" w:rsidSect="00A2646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5B" w:rsidRDefault="0035575B" w:rsidP="00CB2B9F">
      <w:r>
        <w:separator/>
      </w:r>
    </w:p>
  </w:endnote>
  <w:endnote w:type="continuationSeparator" w:id="0">
    <w:p w:rsidR="0035575B" w:rsidRDefault="0035575B" w:rsidP="00CB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489" w:rsidRPr="00DA552C" w:rsidRDefault="00393E24" w:rsidP="00393E24">
    <w:pPr>
      <w:pStyle w:val="llb"/>
      <w:jc w:val="center"/>
    </w:pPr>
    <w:r>
      <w:rPr>
        <w:rStyle w:val="Oldalszm"/>
      </w:rPr>
      <w:fldChar w:fldCharType="begin"/>
    </w:r>
    <w:r>
      <w:rPr>
        <w:rStyle w:val="Oldalszm"/>
      </w:rPr>
      <w:instrText xml:space="preserve"> PAGE </w:instrText>
    </w:r>
    <w:r>
      <w:rPr>
        <w:rStyle w:val="Oldalszm"/>
      </w:rPr>
      <w:fldChar w:fldCharType="separate"/>
    </w:r>
    <w:r w:rsidR="00C1110D">
      <w:rPr>
        <w:rStyle w:val="Oldalszm"/>
        <w:noProof/>
      </w:rPr>
      <w:t>6</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5B" w:rsidRDefault="0035575B" w:rsidP="00CB2B9F">
      <w:r>
        <w:separator/>
      </w:r>
    </w:p>
  </w:footnote>
  <w:footnote w:type="continuationSeparator" w:id="0">
    <w:p w:rsidR="0035575B" w:rsidRDefault="0035575B" w:rsidP="00CB2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52C" w:rsidRPr="00393E24" w:rsidRDefault="00393E24">
    <w:pPr>
      <w:pStyle w:val="lfej"/>
      <w:rPr>
        <w:rFonts w:ascii="Times New Roman" w:hAnsi="Times New Roman"/>
        <w:sz w:val="24"/>
        <w:szCs w:val="24"/>
      </w:rPr>
    </w:pPr>
    <w:r>
      <w:rPr>
        <w:rFonts w:ascii="Times New Roman" w:hAnsi="Times New Roman"/>
        <w:sz w:val="24"/>
        <w:szCs w:val="24"/>
      </w:rPr>
      <w:t xml:space="preserve">037141 </w:t>
    </w:r>
    <w:r w:rsidR="00AE5F5D">
      <w:rPr>
        <w:rFonts w:ascii="Times New Roman" w:hAnsi="Times New Roman"/>
        <w:sz w:val="24"/>
        <w:szCs w:val="24"/>
      </w:rPr>
      <w:t xml:space="preserve">Bakonyszentlászlói </w:t>
    </w:r>
    <w:r>
      <w:rPr>
        <w:rFonts w:ascii="Times New Roman" w:hAnsi="Times New Roman"/>
        <w:sz w:val="24"/>
        <w:szCs w:val="24"/>
      </w:rPr>
      <w:t xml:space="preserve">Szent László Általános </w:t>
    </w:r>
    <w:proofErr w:type="gramStart"/>
    <w:r>
      <w:rPr>
        <w:rFonts w:ascii="Times New Roman" w:hAnsi="Times New Roman"/>
        <w:sz w:val="24"/>
        <w:szCs w:val="24"/>
      </w:rPr>
      <w:t>Iskola</w:t>
    </w:r>
    <w:r w:rsidR="00AE5F5D">
      <w:rPr>
        <w:rFonts w:ascii="Times New Roman" w:hAnsi="Times New Roman"/>
        <w:sz w:val="24"/>
        <w:szCs w:val="24"/>
      </w:rPr>
      <w:t xml:space="preserve">  </w:t>
    </w:r>
    <w:r>
      <w:rPr>
        <w:rFonts w:ascii="Times New Roman" w:hAnsi="Times New Roman"/>
        <w:sz w:val="24"/>
        <w:szCs w:val="24"/>
      </w:rPr>
      <w:tab/>
      <w:t>Történelem</w:t>
    </w:r>
    <w:proofErr w:type="gramEnd"/>
    <w:r>
      <w:rPr>
        <w:rFonts w:ascii="Times New Roman" w:hAnsi="Times New Roman"/>
        <w:sz w:val="24"/>
        <w:szCs w:val="24"/>
      </w:rPr>
      <w:t xml:space="preserve"> </w:t>
    </w:r>
    <w:r w:rsidR="00AE5F5D">
      <w:rPr>
        <w:rFonts w:ascii="Times New Roman" w:hAnsi="Times New Roman"/>
        <w:sz w:val="24"/>
        <w:szCs w:val="24"/>
      </w:rPr>
      <w:t>TANAK</w:t>
    </w:r>
    <w:r>
      <w:rPr>
        <w:rFonts w:ascii="Times New Roman" w:hAnsi="Times New Roman"/>
        <w:sz w:val="24"/>
        <w:szCs w:val="24"/>
      </w:rPr>
      <w:t xml:space="preserve"> 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94661"/>
    <w:multiLevelType w:val="multilevel"/>
    <w:tmpl w:val="96222BE8"/>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23647946"/>
    <w:multiLevelType w:val="multilevel"/>
    <w:tmpl w:val="870662E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325A7239"/>
    <w:multiLevelType w:val="multilevel"/>
    <w:tmpl w:val="92846BB4"/>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405E2AAB"/>
    <w:multiLevelType w:val="multilevel"/>
    <w:tmpl w:val="4CFCEEAE"/>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4" w15:restartNumberingAfterBreak="0">
    <w:nsid w:val="6BE467D0"/>
    <w:multiLevelType w:val="hybridMultilevel"/>
    <w:tmpl w:val="CAACDE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A6"/>
    <w:rsid w:val="00013669"/>
    <w:rsid w:val="0003306A"/>
    <w:rsid w:val="00191543"/>
    <w:rsid w:val="001B2D69"/>
    <w:rsid w:val="001C46FA"/>
    <w:rsid w:val="00256ABD"/>
    <w:rsid w:val="002601AA"/>
    <w:rsid w:val="0035575B"/>
    <w:rsid w:val="00374811"/>
    <w:rsid w:val="00393E24"/>
    <w:rsid w:val="003A2402"/>
    <w:rsid w:val="003D4222"/>
    <w:rsid w:val="0044232F"/>
    <w:rsid w:val="00464802"/>
    <w:rsid w:val="00470E2A"/>
    <w:rsid w:val="005464BA"/>
    <w:rsid w:val="0059292B"/>
    <w:rsid w:val="00604418"/>
    <w:rsid w:val="00665165"/>
    <w:rsid w:val="0067221B"/>
    <w:rsid w:val="006C2034"/>
    <w:rsid w:val="007146E3"/>
    <w:rsid w:val="007B1CF3"/>
    <w:rsid w:val="008433B9"/>
    <w:rsid w:val="00876D4A"/>
    <w:rsid w:val="008805D2"/>
    <w:rsid w:val="008B4157"/>
    <w:rsid w:val="008F4B77"/>
    <w:rsid w:val="009B7BB6"/>
    <w:rsid w:val="00A14943"/>
    <w:rsid w:val="00A20B39"/>
    <w:rsid w:val="00A2646A"/>
    <w:rsid w:val="00A5633F"/>
    <w:rsid w:val="00A65200"/>
    <w:rsid w:val="00A73EB0"/>
    <w:rsid w:val="00AB175B"/>
    <w:rsid w:val="00AE5F5D"/>
    <w:rsid w:val="00B135D3"/>
    <w:rsid w:val="00B138E4"/>
    <w:rsid w:val="00C1110D"/>
    <w:rsid w:val="00C97489"/>
    <w:rsid w:val="00CA74B3"/>
    <w:rsid w:val="00CB2B9F"/>
    <w:rsid w:val="00CB67EE"/>
    <w:rsid w:val="00D84CC1"/>
    <w:rsid w:val="00DA552C"/>
    <w:rsid w:val="00E12560"/>
    <w:rsid w:val="00EF6FA6"/>
    <w:rsid w:val="00F62D5B"/>
    <w:rsid w:val="00FE7843"/>
    <w:rsid w:val="00FF00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F6FA6"/>
    <w:rPr>
      <w:rFonts w:ascii="Calibri" w:hAnsi="Calibri"/>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rsid w:val="00EF6FA6"/>
    <w:rPr>
      <w:rFonts w:cs="Times New Roman"/>
      <w:sz w:val="16"/>
      <w:szCs w:val="16"/>
    </w:rPr>
  </w:style>
  <w:style w:type="paragraph" w:styleId="Jegyzetszveg">
    <w:name w:val="annotation text"/>
    <w:basedOn w:val="Norml"/>
    <w:link w:val="JegyzetszvegChar"/>
    <w:rsid w:val="00EF6FA6"/>
    <w:rPr>
      <w:rFonts w:ascii="Times New Roman" w:hAnsi="Times New Roman"/>
      <w:sz w:val="20"/>
      <w:szCs w:val="20"/>
      <w:lang w:eastAsia="hu-HU"/>
    </w:rPr>
  </w:style>
  <w:style w:type="character" w:customStyle="1" w:styleId="JegyzetszvegChar">
    <w:name w:val="Jegyzetszöveg Char"/>
    <w:link w:val="Jegyzetszveg"/>
    <w:rsid w:val="00EF6FA6"/>
    <w:rPr>
      <w:rFonts w:eastAsia="Calibri"/>
      <w:sz w:val="20"/>
      <w:szCs w:val="20"/>
      <w:lang w:eastAsia="hu-HU"/>
    </w:rPr>
  </w:style>
  <w:style w:type="paragraph" w:customStyle="1" w:styleId="Listaszerbekezds1">
    <w:name w:val="Listaszerű bekezdés1"/>
    <w:basedOn w:val="Norml"/>
    <w:rsid w:val="00EF6FA6"/>
    <w:pPr>
      <w:ind w:left="720"/>
    </w:pPr>
    <w:rPr>
      <w:rFonts w:eastAsia="Times New Roman" w:cs="Calibri"/>
    </w:rPr>
  </w:style>
  <w:style w:type="paragraph" w:customStyle="1" w:styleId="Nincstrkz1">
    <w:name w:val="Nincs térköz1"/>
    <w:rsid w:val="00EF6FA6"/>
    <w:rPr>
      <w:rFonts w:ascii="Calibri" w:eastAsia="Times New Roman" w:hAnsi="Calibri"/>
      <w:sz w:val="22"/>
      <w:szCs w:val="22"/>
      <w:lang w:eastAsia="en-US"/>
    </w:rPr>
  </w:style>
  <w:style w:type="paragraph" w:styleId="llb">
    <w:name w:val="footer"/>
    <w:basedOn w:val="Norml"/>
    <w:link w:val="llbChar"/>
    <w:uiPriority w:val="99"/>
    <w:rsid w:val="00EF6FA6"/>
    <w:pPr>
      <w:tabs>
        <w:tab w:val="center" w:pos="4536"/>
        <w:tab w:val="right" w:pos="9072"/>
      </w:tabs>
    </w:pPr>
    <w:rPr>
      <w:rFonts w:ascii="Times New Roman" w:hAnsi="Times New Roman"/>
      <w:sz w:val="24"/>
      <w:szCs w:val="24"/>
      <w:lang w:eastAsia="hu-HU"/>
    </w:rPr>
  </w:style>
  <w:style w:type="character" w:customStyle="1" w:styleId="llbChar">
    <w:name w:val="Élőláb Char"/>
    <w:link w:val="llb"/>
    <w:uiPriority w:val="99"/>
    <w:rsid w:val="00EF6FA6"/>
    <w:rPr>
      <w:rFonts w:eastAsia="Calibri"/>
      <w:lang w:eastAsia="hu-HU"/>
    </w:rPr>
  </w:style>
  <w:style w:type="paragraph" w:styleId="Buborkszveg">
    <w:name w:val="Balloon Text"/>
    <w:basedOn w:val="Norml"/>
    <w:link w:val="BuborkszvegChar"/>
    <w:uiPriority w:val="99"/>
    <w:semiHidden/>
    <w:unhideWhenUsed/>
    <w:rsid w:val="00EF6FA6"/>
    <w:rPr>
      <w:rFonts w:ascii="Tahoma" w:hAnsi="Tahoma" w:cs="Tahoma"/>
      <w:sz w:val="16"/>
      <w:szCs w:val="16"/>
    </w:rPr>
  </w:style>
  <w:style w:type="character" w:customStyle="1" w:styleId="BuborkszvegChar">
    <w:name w:val="Buborékszöveg Char"/>
    <w:link w:val="Buborkszveg"/>
    <w:uiPriority w:val="99"/>
    <w:semiHidden/>
    <w:rsid w:val="00EF6FA6"/>
    <w:rPr>
      <w:rFonts w:ascii="Tahoma" w:eastAsia="Calibri" w:hAnsi="Tahoma" w:cs="Tahoma"/>
      <w:sz w:val="16"/>
      <w:szCs w:val="16"/>
    </w:rPr>
  </w:style>
  <w:style w:type="paragraph" w:customStyle="1" w:styleId="Listaszerbekezds3">
    <w:name w:val="Listaszerű bekezdés3"/>
    <w:basedOn w:val="Norml"/>
    <w:rsid w:val="00EF6FA6"/>
    <w:pPr>
      <w:ind w:left="720"/>
    </w:pPr>
    <w:rPr>
      <w:rFonts w:eastAsia="Times New Roman" w:cs="Calibri"/>
    </w:rPr>
  </w:style>
  <w:style w:type="paragraph" w:styleId="lfej">
    <w:name w:val="header"/>
    <w:basedOn w:val="Norml"/>
    <w:link w:val="lfejChar"/>
    <w:uiPriority w:val="99"/>
    <w:unhideWhenUsed/>
    <w:rsid w:val="00DA552C"/>
    <w:pPr>
      <w:tabs>
        <w:tab w:val="center" w:pos="4536"/>
        <w:tab w:val="right" w:pos="9072"/>
      </w:tabs>
    </w:pPr>
  </w:style>
  <w:style w:type="character" w:customStyle="1" w:styleId="lfejChar">
    <w:name w:val="Élőfej Char"/>
    <w:link w:val="lfej"/>
    <w:uiPriority w:val="99"/>
    <w:rsid w:val="00DA552C"/>
    <w:rPr>
      <w:rFonts w:ascii="Calibri" w:hAnsi="Calibri"/>
      <w:sz w:val="22"/>
      <w:szCs w:val="22"/>
      <w:lang w:eastAsia="en-US"/>
    </w:rPr>
  </w:style>
  <w:style w:type="character" w:styleId="Oldalszm">
    <w:name w:val="page number"/>
    <w:basedOn w:val="Bekezdsalapbettpusa"/>
    <w:rsid w:val="00393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15494</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TÖRTÉNELEM, TÁRSADALMI ÉS ÁLLAMPOLGÁRI ISMERETEK</vt:lpstr>
    </vt:vector>
  </TitlesOfParts>
  <LinksUpToDate>false</LinksUpToDate>
  <CharactersWithSpaces>17704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TÖRTÉNELEM, TÁRSADALMI ÉS ÁLLAMPOLGÁRI ISMERETEK</dc:title>
  <dc:subject/>
  <dc:creator/>
  <cp:keywords/>
  <cp:lastModifiedBy/>
  <cp:revision>1</cp:revision>
  <dcterms:created xsi:type="dcterms:W3CDTF">2017-08-03T11:28:00Z</dcterms:created>
  <dcterms:modified xsi:type="dcterms:W3CDTF">2017-08-03T11:39:00Z</dcterms:modified>
</cp:coreProperties>
</file>