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02" w:rsidRDefault="005C6602" w:rsidP="006C4FA3">
      <w:pPr>
        <w:pStyle w:val="Cmsor1"/>
        <w:jc w:val="center"/>
        <w:rPr>
          <w:b/>
          <w:bCs/>
        </w:rPr>
      </w:pPr>
      <w:r>
        <w:rPr>
          <w:b/>
          <w:bCs/>
        </w:rPr>
        <w:t>Német nyelv</w:t>
      </w:r>
      <w:r w:rsidR="006C4FA3">
        <w:rPr>
          <w:b/>
          <w:bCs/>
        </w:rPr>
        <w:t xml:space="preserve"> 4.</w:t>
      </w:r>
    </w:p>
    <w:p w:rsidR="005C6602" w:rsidRDefault="005C6602" w:rsidP="005C6602">
      <w:pPr>
        <w:pStyle w:val="Cmsor2"/>
        <w:rPr>
          <w:b/>
          <w:bCs/>
        </w:rPr>
      </w:pPr>
      <w:r>
        <w:rPr>
          <w:b/>
          <w:bCs/>
        </w:rPr>
        <w:t>Bevezető</w:t>
      </w:r>
    </w:p>
    <w:p w:rsidR="005C6602" w:rsidRPr="00E17580" w:rsidRDefault="005C6602" w:rsidP="005C6602">
      <w:pPr>
        <w:pStyle w:val="Default"/>
        <w:jc w:val="both"/>
        <w:rPr>
          <w:sz w:val="22"/>
          <w:szCs w:val="22"/>
        </w:rPr>
      </w:pPr>
      <w:r w:rsidRPr="00E17580">
        <w:rPr>
          <w:sz w:val="22"/>
          <w:szCs w:val="22"/>
        </w:rPr>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Ilyen a hallott és olvasott szöveg értése, a szövegalkotás és az interakció szóban és írásban. Ezek a tevékenységek az élet különböző területein – oktatás és képzés, munka, családi és társas élet, szabadidős tevékenységek – az egyén szükségleteinek megfelelően folynak. Az idegen nyelvi kommunikáció olyan képességekre és készségekre is támaszkodik, mint a közvetítés az anyanyelv és az idegen nyelv között, valamint más kultúrák megértése. A nyelvhasználó tudásszintje változhat a különböző nyelvek, nyelvi tevékenységek (hallott szöveg értése, beszédkészség, olvasott szöveg értése, íráskészség és </w:t>
      </w:r>
      <w:proofErr w:type="gramStart"/>
      <w:r w:rsidRPr="00E17580">
        <w:rPr>
          <w:sz w:val="22"/>
          <w:szCs w:val="22"/>
        </w:rPr>
        <w:t>közvetítő</w:t>
      </w:r>
      <w:proofErr w:type="gramEnd"/>
      <w:r w:rsidRPr="00E17580">
        <w:rPr>
          <w:sz w:val="22"/>
          <w:szCs w:val="22"/>
        </w:rPr>
        <w:t xml:space="preserve"> készség), valamint az idegen nyelvet használó társadalmi-kulturális háttere, igényei és érdeklődése szerint. </w:t>
      </w:r>
    </w:p>
    <w:p w:rsidR="005C6602" w:rsidRPr="00E17580" w:rsidRDefault="005C6602" w:rsidP="005C6602">
      <w:pPr>
        <w:pStyle w:val="Default"/>
        <w:jc w:val="both"/>
        <w:rPr>
          <w:sz w:val="22"/>
          <w:szCs w:val="22"/>
        </w:rPr>
      </w:pPr>
      <w:r w:rsidRPr="00E17580">
        <w:rPr>
          <w:iCs/>
          <w:sz w:val="22"/>
          <w:szCs w:val="22"/>
        </w:rPr>
        <w:t xml:space="preserve">Szükséges képességek, készségek, ismeretek és attitűdök: </w:t>
      </w:r>
    </w:p>
    <w:p w:rsidR="005C6602" w:rsidRPr="00E17580" w:rsidRDefault="005C6602" w:rsidP="005C6602">
      <w:pPr>
        <w:pStyle w:val="Default"/>
        <w:jc w:val="both"/>
        <w:rPr>
          <w:sz w:val="22"/>
          <w:szCs w:val="22"/>
        </w:rPr>
      </w:pPr>
      <w:r w:rsidRPr="00E17580">
        <w:rPr>
          <w:sz w:val="22"/>
          <w:szCs w:val="22"/>
        </w:rPr>
        <w:t xml:space="preserve">A kommunikatív nyelvi kompetencia lexikális, funkcionális, grammatikai és szövegalkotási ismereteket, valamint </w:t>
      </w:r>
      <w:proofErr w:type="spellStart"/>
      <w:r w:rsidRPr="00E17580">
        <w:rPr>
          <w:sz w:val="22"/>
          <w:szCs w:val="22"/>
        </w:rPr>
        <w:t>szocio-</w:t>
      </w:r>
      <w:proofErr w:type="spellEnd"/>
      <w:r w:rsidRPr="00E17580">
        <w:rPr>
          <w:sz w:val="22"/>
          <w:szCs w:val="22"/>
        </w:rPr>
        <w:t xml:space="preserve"> és interkulturális készségeket feltételez. Az élethosszig tartó tanuláshoz a nyelvhasználónak el kell sajátítania az önálló tanulás stratégiáit és az ehhez szükséges eszközök használatát. </w:t>
      </w:r>
    </w:p>
    <w:p w:rsidR="005C6602" w:rsidRPr="00E17580" w:rsidRDefault="005C6602" w:rsidP="005C6602">
      <w:pPr>
        <w:jc w:val="both"/>
      </w:pPr>
      <w:r w:rsidRPr="00E17580">
        <w:t>A pozitív attitűd magában foglalja a kulturális sokféleség tiszteletben tartását és a nyelvek, kultúrák közötti kommunikáció iránti érdeklődést és kíváncsiságot.</w:t>
      </w:r>
    </w:p>
    <w:p w:rsidR="005C6602" w:rsidRPr="00E17580" w:rsidRDefault="005C6602" w:rsidP="005C6602">
      <w:pPr>
        <w:pStyle w:val="Cmsor2"/>
        <w:rPr>
          <w:sz w:val="22"/>
          <w:szCs w:val="22"/>
        </w:rPr>
      </w:pPr>
      <w:r w:rsidRPr="00E17580">
        <w:rPr>
          <w:b/>
          <w:bCs/>
          <w:sz w:val="22"/>
          <w:szCs w:val="22"/>
        </w:rPr>
        <w:t xml:space="preserve">ALAPELVEK, CÉLOK </w:t>
      </w:r>
    </w:p>
    <w:p w:rsidR="005C6602" w:rsidRPr="00E17580" w:rsidRDefault="005C6602" w:rsidP="005C6602">
      <w:pPr>
        <w:ind w:firstLine="709"/>
        <w:jc w:val="both"/>
        <w:rPr>
          <w:i/>
        </w:rPr>
      </w:pPr>
    </w:p>
    <w:p w:rsidR="005C6602" w:rsidRPr="00E17580" w:rsidRDefault="005C6602" w:rsidP="005C6602">
      <w:pPr>
        <w:pStyle w:val="Default"/>
        <w:jc w:val="both"/>
        <w:rPr>
          <w:sz w:val="22"/>
          <w:szCs w:val="22"/>
        </w:rPr>
      </w:pPr>
      <w:r w:rsidRPr="00E17580">
        <w:rPr>
          <w:sz w:val="22"/>
          <w:szCs w:val="22"/>
        </w:rPr>
        <w:t xml:space="preserve">Az élő idegen nyelv műveltségi terület céljait korunk emberének kommunikációs igényei határozzák meg, összhangban az Európa Tanács ajánlásaival. </w:t>
      </w:r>
    </w:p>
    <w:p w:rsidR="005C6602" w:rsidRPr="00E17580" w:rsidRDefault="005C6602" w:rsidP="005C6602">
      <w:pPr>
        <w:pStyle w:val="Default"/>
        <w:jc w:val="both"/>
        <w:rPr>
          <w:sz w:val="22"/>
          <w:szCs w:val="22"/>
        </w:rPr>
      </w:pPr>
      <w:r w:rsidRPr="00E17580">
        <w:rPr>
          <w:sz w:val="22"/>
          <w:szCs w:val="22"/>
        </w:rPr>
        <w:t xml:space="preserve">Az élő idegen nyelvek ismerete elengedhetetlen: </w:t>
      </w:r>
    </w:p>
    <w:p w:rsidR="005C6602" w:rsidRPr="00E17580" w:rsidRDefault="005C6602" w:rsidP="005C6602">
      <w:pPr>
        <w:pStyle w:val="Default"/>
        <w:spacing w:after="28"/>
        <w:jc w:val="both"/>
        <w:rPr>
          <w:sz w:val="22"/>
          <w:szCs w:val="22"/>
        </w:rPr>
      </w:pPr>
      <w:r w:rsidRPr="00E17580">
        <w:rPr>
          <w:rFonts w:ascii="Calibri" w:hAnsi="Calibri" w:cs="Calibri"/>
          <w:sz w:val="22"/>
          <w:szCs w:val="22"/>
        </w:rPr>
        <w:t xml:space="preserve">— </w:t>
      </w:r>
      <w:r w:rsidRPr="00E17580">
        <w:rPr>
          <w:sz w:val="22"/>
          <w:szCs w:val="22"/>
        </w:rPr>
        <w:t xml:space="preserve">a világ dolgaiban való megbízható tájékozódáshoz; </w:t>
      </w:r>
    </w:p>
    <w:p w:rsidR="005C6602" w:rsidRPr="00E17580" w:rsidRDefault="005C6602" w:rsidP="005C6602">
      <w:pPr>
        <w:pStyle w:val="Default"/>
        <w:spacing w:after="28"/>
        <w:jc w:val="both"/>
        <w:rPr>
          <w:sz w:val="22"/>
          <w:szCs w:val="22"/>
        </w:rPr>
      </w:pPr>
      <w:r w:rsidRPr="00E17580">
        <w:rPr>
          <w:rFonts w:ascii="Calibri" w:hAnsi="Calibri" w:cs="Calibri"/>
          <w:sz w:val="22"/>
          <w:szCs w:val="22"/>
        </w:rPr>
        <w:t xml:space="preserve">— </w:t>
      </w:r>
      <w:r w:rsidRPr="00E17580">
        <w:rPr>
          <w:sz w:val="22"/>
          <w:szCs w:val="22"/>
        </w:rPr>
        <w:t xml:space="preserve">a felelős, szabadon meghozott döntésekhez; </w:t>
      </w:r>
    </w:p>
    <w:p w:rsidR="005C6602" w:rsidRPr="00E17580" w:rsidRDefault="005C6602" w:rsidP="005C6602">
      <w:pPr>
        <w:pStyle w:val="Default"/>
        <w:spacing w:after="28"/>
        <w:jc w:val="both"/>
        <w:rPr>
          <w:sz w:val="22"/>
          <w:szCs w:val="22"/>
        </w:rPr>
      </w:pPr>
      <w:r w:rsidRPr="00E17580">
        <w:rPr>
          <w:rFonts w:ascii="Calibri" w:hAnsi="Calibri" w:cs="Calibri"/>
          <w:sz w:val="22"/>
          <w:szCs w:val="22"/>
        </w:rPr>
        <w:t xml:space="preserve">— </w:t>
      </w:r>
      <w:r w:rsidRPr="00E17580">
        <w:rPr>
          <w:sz w:val="22"/>
          <w:szCs w:val="22"/>
        </w:rPr>
        <w:t xml:space="preserve">a munkaerőpiacon való boldoguláshoz; </w:t>
      </w:r>
    </w:p>
    <w:p w:rsidR="005C6602" w:rsidRPr="00E17580" w:rsidRDefault="005C6602" w:rsidP="005C6602">
      <w:pPr>
        <w:pStyle w:val="Default"/>
        <w:spacing w:after="28"/>
        <w:jc w:val="both"/>
        <w:rPr>
          <w:sz w:val="22"/>
          <w:szCs w:val="22"/>
        </w:rPr>
      </w:pPr>
      <w:r w:rsidRPr="00E17580">
        <w:rPr>
          <w:rFonts w:ascii="Calibri" w:hAnsi="Calibri" w:cs="Calibri"/>
          <w:sz w:val="22"/>
          <w:szCs w:val="22"/>
        </w:rPr>
        <w:t xml:space="preserve">— </w:t>
      </w:r>
      <w:r w:rsidRPr="00E17580">
        <w:rPr>
          <w:sz w:val="22"/>
          <w:szCs w:val="22"/>
        </w:rPr>
        <w:t xml:space="preserve">a nemzetközi kommunikációba való bekapcsolódáshoz; </w:t>
      </w:r>
    </w:p>
    <w:p w:rsidR="005C6602" w:rsidRDefault="005C6602" w:rsidP="005C6602">
      <w:pPr>
        <w:pStyle w:val="Default"/>
        <w:jc w:val="both"/>
        <w:rPr>
          <w:sz w:val="22"/>
          <w:szCs w:val="22"/>
        </w:rPr>
      </w:pPr>
      <w:r w:rsidRPr="00E17580">
        <w:rPr>
          <w:rFonts w:ascii="Calibri" w:hAnsi="Calibri" w:cs="Calibri"/>
          <w:sz w:val="22"/>
          <w:szCs w:val="22"/>
        </w:rPr>
        <w:t xml:space="preserve">— </w:t>
      </w:r>
      <w:r w:rsidRPr="00E17580">
        <w:rPr>
          <w:sz w:val="22"/>
          <w:szCs w:val="22"/>
        </w:rPr>
        <w:t xml:space="preserve">saját és más kultúrák értékeinek megértéséhez és megbecsüléséhez. </w:t>
      </w:r>
    </w:p>
    <w:p w:rsidR="005C6602" w:rsidRPr="00E17580" w:rsidRDefault="005C6602" w:rsidP="005C6602">
      <w:pPr>
        <w:pStyle w:val="Default"/>
        <w:jc w:val="both"/>
        <w:rPr>
          <w:sz w:val="22"/>
          <w:szCs w:val="22"/>
        </w:rPr>
      </w:pPr>
      <w:r w:rsidRPr="00E17580">
        <w:rPr>
          <w:sz w:val="22"/>
          <w:szCs w:val="22"/>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5C6602" w:rsidRPr="00E17580" w:rsidRDefault="005C6602" w:rsidP="005C6602">
      <w:pPr>
        <w:jc w:val="both"/>
      </w:pPr>
      <w:r w:rsidRPr="00E17580">
        <w:lastRenderedPageBreak/>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5C6602" w:rsidRPr="00E17580" w:rsidRDefault="005C6602" w:rsidP="005C6602">
      <w:pPr>
        <w:jc w:val="both"/>
        <w:rPr>
          <w:color w:val="000000"/>
        </w:rPr>
      </w:pPr>
      <w:r w:rsidRPr="00E17580">
        <w:t xml:space="preserve">A tanuló a nyelvtanulási folyamat során kapjon világos/egyértelmű információt a tanulás céljáról, folyamatáról és módszereiről. Legyen alkalma a tanulási folyamat során saját kommunikációs szükségleteit megfogalmazni, témákat, tevékenységeket, eljárásmódokat kérni vagy javasolni. Nyíljon lehetősége önálló feladatmegoldásra, ismerje meg azon források használatát (szótárak, kézikönyvek, nyelvtankönyvek, gyakorlóanyagok, elektronikus források stb.), amelyek segíthetik az önálló munkában. Munkájának rendszeres tanári értékelése mellett sajátítsa el az önértékelés módszereit. </w:t>
      </w:r>
    </w:p>
    <w:p w:rsidR="005C6602" w:rsidRPr="00E17580" w:rsidRDefault="005C6602" w:rsidP="005C6602">
      <w:pPr>
        <w:autoSpaceDE w:val="0"/>
        <w:autoSpaceDN w:val="0"/>
        <w:adjustRightInd w:val="0"/>
        <w:jc w:val="both"/>
        <w:rPr>
          <w:color w:val="000000"/>
        </w:rPr>
      </w:pPr>
      <w:r w:rsidRPr="00E17580">
        <w:t>A tanulónak legyen alkalma életkori sajátosságainak, érdeklődésének és kommunikációs szükségleteinek megfelelő, a való élet feladataihoz közel álló nyelvi tevékenységekben részt venni. Munkája során lehetőleg autentikus vagy adaptált, esetleg leegyszerűsített autentikus szövegekkel dolgozzon. Legyen módja változatos formában (pármunka, csoportmunka stb.) részt venni kommunikatív interakciókban és alkalma a célnyelv autentikus használatát megtapasztalni.</w:t>
      </w:r>
    </w:p>
    <w:p w:rsidR="005C6602" w:rsidRPr="00E17580" w:rsidRDefault="005C6602" w:rsidP="005C6602">
      <w:pPr>
        <w:pStyle w:val="Cmsor2"/>
        <w:rPr>
          <w:b/>
          <w:sz w:val="22"/>
          <w:szCs w:val="22"/>
        </w:rPr>
      </w:pPr>
      <w:r w:rsidRPr="00E17580">
        <w:rPr>
          <w:b/>
          <w:sz w:val="22"/>
          <w:szCs w:val="22"/>
        </w:rPr>
        <w:t xml:space="preserve">A NYELVTANULÁS CÉLRENDSZERE </w:t>
      </w:r>
    </w:p>
    <w:p w:rsidR="005C6602" w:rsidRPr="00E17580" w:rsidRDefault="005C6602" w:rsidP="005C6602">
      <w:pPr>
        <w:pStyle w:val="Cmsor3"/>
        <w:rPr>
          <w:sz w:val="22"/>
          <w:szCs w:val="22"/>
        </w:rPr>
      </w:pPr>
      <w:r w:rsidRPr="00E17580">
        <w:rPr>
          <w:b/>
          <w:sz w:val="22"/>
          <w:szCs w:val="22"/>
        </w:rPr>
        <w:t>A kommunikatív kompetencia fejlesztése</w:t>
      </w:r>
    </w:p>
    <w:p w:rsidR="005C6602" w:rsidRPr="00E17580" w:rsidRDefault="005C6602" w:rsidP="005C6602">
      <w:pPr>
        <w:autoSpaceDE w:val="0"/>
        <w:autoSpaceDN w:val="0"/>
        <w:adjustRightInd w:val="0"/>
        <w:jc w:val="both"/>
      </w:pPr>
      <w:r w:rsidRPr="00E17580">
        <w:t xml:space="preserve">A tanulók legyenek képesek megoldani nyelvhasználatot igénylő valós feladataikat az élet különböző területein, a magánéletben, a közéletben, az oktatásban vagy a munka világában. </w:t>
      </w:r>
    </w:p>
    <w:p w:rsidR="005C6602" w:rsidRPr="00E17580" w:rsidRDefault="005C6602" w:rsidP="005C6602">
      <w:pPr>
        <w:autoSpaceDE w:val="0"/>
        <w:autoSpaceDN w:val="0"/>
        <w:adjustRightInd w:val="0"/>
        <w:jc w:val="both"/>
        <w:rPr>
          <w:color w:val="000000"/>
        </w:rPr>
      </w:pPr>
      <w:r w:rsidRPr="00E17580">
        <w:t>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5C6602" w:rsidRPr="00E17580" w:rsidRDefault="005C6602" w:rsidP="005C6602">
      <w:pPr>
        <w:autoSpaceDE w:val="0"/>
        <w:autoSpaceDN w:val="0"/>
        <w:adjustRightInd w:val="0"/>
        <w:jc w:val="both"/>
        <w:rPr>
          <w:color w:val="000000"/>
        </w:rPr>
      </w:pPr>
      <w:r w:rsidRPr="00E17580">
        <w:rPr>
          <w:color w:val="000000"/>
        </w:rPr>
        <w:t xml:space="preserve">A kommunikatív kompetencia több elemből áll. Részei a nyelvi, a szociolingvisztikai és a szövegkompetencia. </w:t>
      </w:r>
    </w:p>
    <w:p w:rsidR="005C6602" w:rsidRPr="00E17580" w:rsidRDefault="005C6602" w:rsidP="005C6602">
      <w:pPr>
        <w:numPr>
          <w:ilvl w:val="0"/>
          <w:numId w:val="1"/>
        </w:numPr>
        <w:autoSpaceDE w:val="0"/>
        <w:autoSpaceDN w:val="0"/>
        <w:adjustRightInd w:val="0"/>
        <w:jc w:val="both"/>
        <w:rPr>
          <w:rFonts w:ascii="Calibri" w:hAnsi="Calibri" w:cs="Calibri"/>
          <w:color w:val="000000"/>
        </w:rPr>
      </w:pPr>
      <w:r w:rsidRPr="00E17580">
        <w:rPr>
          <w:color w:val="000000"/>
        </w:rPr>
        <w:t>A nyelvi kompetencia magában foglalja a lexikai, grammatikai, szemantikai, fonológiai és morfológiai, helyesírási ismereteket, továbbá az ezek alkalmazásához szükséges készségeket, illetve bázisképességeket. A nyelvi kompetencia az olvasott és a hallott szöveg értésén, a beszédkészségen, az interakción, valamint az íráskészség fejlesztésén keresztül aktiválódik.</w:t>
      </w:r>
    </w:p>
    <w:p w:rsidR="005C6602" w:rsidRPr="00E17580" w:rsidRDefault="005C6602" w:rsidP="005C6602">
      <w:pPr>
        <w:numPr>
          <w:ilvl w:val="0"/>
          <w:numId w:val="1"/>
        </w:numPr>
        <w:autoSpaceDE w:val="0"/>
        <w:autoSpaceDN w:val="0"/>
        <w:adjustRightInd w:val="0"/>
        <w:jc w:val="both"/>
        <w:rPr>
          <w:color w:val="000000"/>
        </w:rPr>
      </w:pPr>
      <w:r w:rsidRPr="00E17580">
        <w:rPr>
          <w:color w:val="000000"/>
        </w:rPr>
        <w:t xml:space="preserve">A szociolingvisztikai kompetencia azon társadalmi szokások és szabályok ismeretét jelenti, amelyek erősen befolyásolják a kommunikáció sikerességét, és amelyeket a tanárnak − az anyanyelvi kultúrától való eltérése miatt − tudatosítania kell a nyelvtanulókban (például udvariassági szokások, megszólítások, nyelvi rituálék, testbeszéd, humor, stílusrétegek, dialektusok). </w:t>
      </w:r>
    </w:p>
    <w:p w:rsidR="005C6602" w:rsidRPr="00E17580" w:rsidRDefault="005C6602" w:rsidP="005C6602">
      <w:pPr>
        <w:numPr>
          <w:ilvl w:val="0"/>
          <w:numId w:val="1"/>
        </w:numPr>
        <w:jc w:val="both"/>
      </w:pPr>
      <w:r w:rsidRPr="00E17580">
        <w:rPr>
          <w:color w:val="000000"/>
        </w:rPr>
        <w:t xml:space="preserve">A szövegkompetencia fejlesztése során a nyelvtanuló elsajátítja, hogyan épül fel egy szöveg, milyen elemek biztosítják annak koherenciáját a beszélt és az írott nyelvben, </w:t>
      </w:r>
      <w:r w:rsidRPr="00E17580">
        <w:rPr>
          <w:color w:val="000000"/>
        </w:rPr>
        <w:lastRenderedPageBreak/>
        <w:t xml:space="preserve">az interakció szabályait, illetve a különböző típusú szövegek jellegzetes nyelvi elemeit. </w:t>
      </w:r>
      <w:r w:rsidRPr="00E17580">
        <w:t xml:space="preserve">A sikeres kommunikáció érdekében a tanulóknak meg kell ismerniük és használniuk kell azokat a nyelvi eszközöket, </w:t>
      </w:r>
      <w:proofErr w:type="gramStart"/>
      <w:r w:rsidRPr="00E17580">
        <w:t>amelyekből</w:t>
      </w:r>
      <w:proofErr w:type="gramEnd"/>
      <w:r w:rsidRPr="00E17580">
        <w:t xml:space="preserve"> és amelyekkel helyesen megformált, értelmes mondanivaló alakítható ki. </w:t>
      </w:r>
    </w:p>
    <w:p w:rsidR="005C6602" w:rsidRPr="00E17580" w:rsidRDefault="005C6602" w:rsidP="005C6602">
      <w:pPr>
        <w:pStyle w:val="Cmsor3"/>
        <w:rPr>
          <w:sz w:val="22"/>
          <w:szCs w:val="22"/>
        </w:rPr>
      </w:pPr>
      <w:r w:rsidRPr="00E17580">
        <w:rPr>
          <w:b/>
          <w:sz w:val="22"/>
          <w:szCs w:val="22"/>
        </w:rPr>
        <w:t>A célnyelvi műveltség és az interkulturális kompetencia fejlesztése</w:t>
      </w:r>
      <w:r w:rsidRPr="00E17580">
        <w:rPr>
          <w:sz w:val="22"/>
          <w:szCs w:val="22"/>
        </w:rPr>
        <w:t xml:space="preserve"> </w:t>
      </w:r>
    </w:p>
    <w:p w:rsidR="005C6602" w:rsidRPr="00E17580" w:rsidRDefault="005C6602" w:rsidP="005C6602">
      <w:pPr>
        <w:pStyle w:val="Default"/>
        <w:spacing w:after="28"/>
        <w:jc w:val="both"/>
        <w:rPr>
          <w:sz w:val="22"/>
          <w:szCs w:val="22"/>
        </w:rPr>
      </w:pPr>
      <w:r w:rsidRPr="00E17580">
        <w:rPr>
          <w:sz w:val="22"/>
          <w:szCs w:val="22"/>
        </w:rPr>
        <w:t xml:space="preserve">A tanulók legyenek képesek a saját és más kultúrák különbségeinek, illetve hasonlóságainak értelmezésére, váljanak nyitottabbá és érzékenyebbé más kultúrák irányába. Fontos a pozitív attitűd és motiváció kialakítása a nyelvtanulás, valamint általában más nyelvek és kultúrák megismerése iránt. </w:t>
      </w:r>
    </w:p>
    <w:p w:rsidR="005C6602" w:rsidRPr="00E17580" w:rsidRDefault="005C6602" w:rsidP="005C6602">
      <w:pPr>
        <w:autoSpaceDE w:val="0"/>
        <w:autoSpaceDN w:val="0"/>
        <w:adjustRightInd w:val="0"/>
        <w:jc w:val="both"/>
        <w:rPr>
          <w:color w:val="000000"/>
        </w:rPr>
      </w:pPr>
      <w:r w:rsidRPr="00E17580">
        <w:rPr>
          <w:color w:val="000000"/>
        </w:rPr>
        <w:t xml:space="preserve">A nyelv nem választható el attól a kultúrától, amely létrehozta és élteti, ezért a nyelvtanítást mindig össze kell kapcsolni a mindennapi élet kultúrájának megismertetésével, és segíteni kell a tanulókat abban, hogy a szélesebb értelemben vett célnyelvi műveltség elérhetővé váljon számukra. Különösen fontos a tanulás és tanítás során a nyelvtanuló interkulturális tudatosságának kialakítása, fejlesztése: </w:t>
      </w:r>
    </w:p>
    <w:p w:rsidR="005C6602" w:rsidRPr="00E17580" w:rsidRDefault="005C6602" w:rsidP="005C6602">
      <w:pPr>
        <w:autoSpaceDE w:val="0"/>
        <w:autoSpaceDN w:val="0"/>
        <w:adjustRightInd w:val="0"/>
        <w:jc w:val="both"/>
        <w:rPr>
          <w:color w:val="000000"/>
        </w:rPr>
      </w:pPr>
      <w:r w:rsidRPr="00E17580">
        <w:rPr>
          <w:color w:val="000000"/>
        </w:rPr>
        <w:t>A diák legyen képes felismerni és megérteni a saját és az idegen kultúra jellegzetességeit, a köztük lévő hasonlóságokat és különbségeket, továbbá ismerje és alkalmazza a más kultúrák képviselőivel való kapcsolatteremtéshez szükséges stratégiákat.</w:t>
      </w:r>
    </w:p>
    <w:p w:rsidR="005C6602" w:rsidRPr="00E17580" w:rsidRDefault="005C6602" w:rsidP="005C6602">
      <w:pPr>
        <w:pStyle w:val="Cmsor3"/>
        <w:rPr>
          <w:sz w:val="22"/>
          <w:szCs w:val="22"/>
        </w:rPr>
      </w:pPr>
      <w:r w:rsidRPr="00E17580">
        <w:rPr>
          <w:b/>
          <w:sz w:val="22"/>
          <w:szCs w:val="22"/>
        </w:rPr>
        <w:t>A nevelési és tantárgy-integrációs lehetőségek kihasználása</w:t>
      </w:r>
      <w:r w:rsidRPr="00E17580">
        <w:rPr>
          <w:sz w:val="22"/>
          <w:szCs w:val="22"/>
        </w:rPr>
        <w:t xml:space="preserve"> </w:t>
      </w:r>
    </w:p>
    <w:p w:rsidR="005C6602" w:rsidRPr="00E17580" w:rsidRDefault="005C6602" w:rsidP="005C6602">
      <w:pPr>
        <w:pStyle w:val="Default"/>
        <w:spacing w:after="28"/>
        <w:jc w:val="both"/>
        <w:rPr>
          <w:sz w:val="22"/>
          <w:szCs w:val="22"/>
        </w:rPr>
      </w:pPr>
      <w:r w:rsidRPr="00E17580">
        <w:rPr>
          <w:sz w:val="22"/>
          <w:szCs w:val="22"/>
        </w:rPr>
        <w:t xml:space="preserve">A tanuló legyen képes a tantervben szereplő más műveltségterületek egy-egy érdekes és fontos problémáját a tanult idegen nyelven is feldolgozni. </w:t>
      </w:r>
    </w:p>
    <w:p w:rsidR="005C6602" w:rsidRPr="00E17580" w:rsidRDefault="005C6602" w:rsidP="005C6602">
      <w:pPr>
        <w:autoSpaceDE w:val="0"/>
        <w:autoSpaceDN w:val="0"/>
        <w:adjustRightInd w:val="0"/>
        <w:jc w:val="both"/>
        <w:rPr>
          <w:color w:val="000000"/>
        </w:rPr>
      </w:pPr>
      <w:r w:rsidRPr="00E17580">
        <w:rPr>
          <w:color w:val="000000"/>
        </w:rPr>
        <w:t xml:space="preserve">Az élő idegen nyelvek tanítását és tanulását meghatározó alapelvekkel és a </w:t>
      </w:r>
      <w:proofErr w:type="spellStart"/>
      <w:r w:rsidRPr="00E17580">
        <w:rPr>
          <w:color w:val="000000"/>
        </w:rPr>
        <w:t>Nat</w:t>
      </w:r>
      <w:proofErr w:type="spellEnd"/>
      <w:r w:rsidRPr="00E17580">
        <w:rPr>
          <w:color w:val="000000"/>
        </w:rPr>
        <w:t xml:space="preserve"> célkitűzéseivel összhangban kívánatos a tantárgyközi integráció lehetőségének elősegítése. Az idegennyelv-tanulás többek között olyan nyelvi, kulturális, szociokulturális, történelmi és interkulturális ismeretekkel gazdagíthatja a tanulókat, amelyeket más tantárgyak esetében is hasznosíthatnak. Ugyanakkor törekedni kell arra, hogy más műveltségterületek ismereteivel az idegen nyelvi órák során is találkozzanak a diákok. </w:t>
      </w:r>
    </w:p>
    <w:p w:rsidR="005C6602" w:rsidRPr="00E17580" w:rsidRDefault="005C6602" w:rsidP="005C6602">
      <w:pPr>
        <w:pStyle w:val="Cmsor3"/>
        <w:rPr>
          <w:sz w:val="22"/>
          <w:szCs w:val="22"/>
        </w:rPr>
      </w:pPr>
      <w:r w:rsidRPr="00E17580">
        <w:rPr>
          <w:b/>
          <w:sz w:val="22"/>
          <w:szCs w:val="22"/>
        </w:rPr>
        <w:t>Az IKT alkalmazások készségszintű kialakítása és fejlesztése</w:t>
      </w:r>
      <w:r w:rsidRPr="00E17580">
        <w:rPr>
          <w:sz w:val="22"/>
          <w:szCs w:val="22"/>
        </w:rPr>
        <w:t xml:space="preserve"> </w:t>
      </w:r>
    </w:p>
    <w:p w:rsidR="005C6602" w:rsidRPr="00E17580" w:rsidRDefault="005C6602" w:rsidP="005C6602">
      <w:pPr>
        <w:pStyle w:val="Default"/>
        <w:jc w:val="both"/>
        <w:rPr>
          <w:sz w:val="22"/>
          <w:szCs w:val="22"/>
        </w:rPr>
      </w:pPr>
      <w:r w:rsidRPr="00E17580">
        <w:rPr>
          <w:sz w:val="22"/>
          <w:szCs w:val="22"/>
        </w:rPr>
        <w:t xml:space="preserve">A tanulók szerezzenek tapasztalatokat és jártasságot a kommunikációs és információs technológiák felhasználásában idegen nyelvi tanulmányaik során, ezzel is segítve az autonóm nyelvtanulóvá válást. </w:t>
      </w:r>
    </w:p>
    <w:p w:rsidR="005C6602" w:rsidRPr="00E17580" w:rsidRDefault="005C6602" w:rsidP="005C6602">
      <w:pPr>
        <w:autoSpaceDE w:val="0"/>
        <w:autoSpaceDN w:val="0"/>
        <w:adjustRightInd w:val="0"/>
        <w:jc w:val="both"/>
        <w:rPr>
          <w:color w:val="000000"/>
        </w:rPr>
      </w:pPr>
      <w:r w:rsidRPr="00E17580">
        <w:rPr>
          <w:color w:val="000000"/>
        </w:rPr>
        <w:t xml:space="preserve">Az információs és kommunikációs technológiák (IKT) minden eddiginél több lehetőséget biztosítanak a nyelvtanulóknak és tanároknak a célnyelvvel és célnyelvi közösséggel kialakítható közvetlen kapcsolatra. Az IKT jelentősen növelheti a nyelvtanítás és nyelvtanulás eredményességét, közvetlen hozzáférést biztosítva a célnyelvi kultúrához, azaz lehetővé teszi autentikus célnyelvi modellek keresését és felhasználását. Az IKT a korszerű nyelvoktatás, a differenciálás kiváló eszköze. </w:t>
      </w:r>
    </w:p>
    <w:p w:rsidR="005C6602" w:rsidRPr="00E17580" w:rsidRDefault="005C6602" w:rsidP="005C6602">
      <w:pPr>
        <w:pStyle w:val="Cmsor3"/>
        <w:rPr>
          <w:color w:val="000000"/>
          <w:sz w:val="22"/>
          <w:szCs w:val="22"/>
        </w:rPr>
      </w:pPr>
      <w:r w:rsidRPr="00E17580">
        <w:rPr>
          <w:b/>
          <w:color w:val="000000"/>
          <w:sz w:val="22"/>
          <w:szCs w:val="22"/>
        </w:rPr>
        <w:t>A nyelvtanulási stratégiák kialakítása</w:t>
      </w:r>
      <w:r w:rsidRPr="00E17580">
        <w:rPr>
          <w:color w:val="000000"/>
          <w:sz w:val="22"/>
          <w:szCs w:val="22"/>
        </w:rPr>
        <w:t xml:space="preserve"> </w:t>
      </w:r>
    </w:p>
    <w:p w:rsidR="005C6602" w:rsidRPr="00E17580" w:rsidRDefault="005C6602" w:rsidP="005C6602">
      <w:pPr>
        <w:autoSpaceDE w:val="0"/>
        <w:autoSpaceDN w:val="0"/>
        <w:adjustRightInd w:val="0"/>
        <w:jc w:val="both"/>
        <w:rPr>
          <w:color w:val="000000"/>
        </w:rPr>
      </w:pPr>
      <w:r w:rsidRPr="00E17580">
        <w:t xml:space="preserve">A nyelvtanulási folyamat sikeressége szempontjából kiemelt jelentőségűek a nyelvtanulási stratégiák. </w:t>
      </w:r>
      <w:r w:rsidRPr="00E17580">
        <w:rPr>
          <w:color w:val="000000"/>
        </w:rPr>
        <w:t xml:space="preserve">Az idegennyelv-tanulás nyújtson további lehetőséget az eredményes tanulás módszereinek elsajátítására: az előzetes tudás mozgósítására, az egyénre szabott módszerek kialakítására, a csoportos, együttműködő tanulásra, az önművelés igényének kialakítására, az élethosszig tartó tanulás fontosságának felismerésére. </w:t>
      </w:r>
    </w:p>
    <w:p w:rsidR="005C6602" w:rsidRPr="00E17580" w:rsidRDefault="005C6602" w:rsidP="005C6602">
      <w:pPr>
        <w:pStyle w:val="Cmsor2"/>
        <w:rPr>
          <w:sz w:val="22"/>
          <w:szCs w:val="22"/>
        </w:rPr>
      </w:pPr>
      <w:r w:rsidRPr="00E17580">
        <w:rPr>
          <w:b/>
          <w:bCs/>
          <w:sz w:val="22"/>
          <w:szCs w:val="22"/>
        </w:rPr>
        <w:lastRenderedPageBreak/>
        <w:t xml:space="preserve">A TANULÓK ÉRTÉKELÉSE </w:t>
      </w:r>
    </w:p>
    <w:p w:rsidR="005C6602" w:rsidRPr="00E17580" w:rsidRDefault="005C6602" w:rsidP="005C6602">
      <w:pPr>
        <w:jc w:val="both"/>
      </w:pPr>
      <w:r w:rsidRPr="00E17580">
        <w:t xml:space="preserve">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 nyelvi kommunikáció során. </w:t>
      </w:r>
    </w:p>
    <w:p w:rsidR="005C6602" w:rsidRPr="00E17580" w:rsidRDefault="005C6602" w:rsidP="005C6602">
      <w:pPr>
        <w:pStyle w:val="Szvegtrzsbehzssal2"/>
        <w:ind w:left="0"/>
      </w:pPr>
      <w:r w:rsidRPr="00E17580">
        <w:t>Kialakul emellett az a funkció is, hogy visszajelzést adjon arról, a tanuló a készség-fejlesztés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rsidR="005C6602" w:rsidRPr="00E17580" w:rsidRDefault="005C6602" w:rsidP="005C6602">
      <w:pPr>
        <w:pStyle w:val="Szvegtrzsbehzssal2"/>
        <w:ind w:left="0"/>
      </w:pPr>
      <w:r w:rsidRPr="00E17580">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5C6602" w:rsidRPr="00E17580" w:rsidRDefault="005C6602" w:rsidP="005C6602">
      <w:pPr>
        <w:pStyle w:val="Cmsor2"/>
        <w:rPr>
          <w:sz w:val="22"/>
          <w:szCs w:val="22"/>
        </w:rPr>
      </w:pPr>
      <w:r w:rsidRPr="00E17580">
        <w:rPr>
          <w:b/>
          <w:bCs/>
          <w:sz w:val="22"/>
          <w:szCs w:val="22"/>
        </w:rPr>
        <w:t>A TANTERV ALKALMAZÁSÁHOZ SZÜKSÉGES KÉPESÍTÉSI KÖVETELMÉNYEK</w:t>
      </w:r>
      <w:r>
        <w:rPr>
          <w:b/>
          <w:bCs/>
          <w:sz w:val="22"/>
          <w:szCs w:val="22"/>
        </w:rPr>
        <w:t xml:space="preserve"> </w:t>
      </w:r>
      <w:r w:rsidRPr="00E17580">
        <w:rPr>
          <w:b/>
          <w:bCs/>
          <w:sz w:val="22"/>
          <w:szCs w:val="22"/>
        </w:rPr>
        <w:t>ÉS TÁRGYI FELTÉTELEK</w:t>
      </w:r>
    </w:p>
    <w:p w:rsidR="005C6602" w:rsidRPr="00E17580" w:rsidRDefault="005C6602" w:rsidP="005C6602">
      <w:pPr>
        <w:jc w:val="both"/>
      </w:pPr>
      <w:r w:rsidRPr="00E17580">
        <w:t>Szakképesítéssel rendelkező nyelvtanár, aki rendszeresen figyelemmel követi a tantárgya módszertani újdonságait, és beépíti ezeket a mindennapi tanítási gyakorlatába.</w:t>
      </w:r>
    </w:p>
    <w:p w:rsidR="005C6602" w:rsidRPr="00E17580" w:rsidRDefault="005C6602" w:rsidP="005C6602">
      <w:pPr>
        <w:jc w:val="both"/>
      </w:pPr>
      <w:r w:rsidRPr="00E17580">
        <w:t xml:space="preserve">A nyelvtanításban a kommunikatív </w:t>
      </w:r>
      <w:r w:rsidRPr="00E17580">
        <w:rPr>
          <w:bCs/>
        </w:rPr>
        <w:t>készség</w:t>
      </w:r>
      <w:r w:rsidRPr="00E17580">
        <w:t>fejlesztés (és nem az ismeretátadás) áll a tanítás középpontjában, melyek megkövetelik a változatos tanulói tevékenységformák következetes alkalmazását. Szükséges, hogy a nyelvet tanító pedagógus gazdag és korszerű módszertani apparátussal rendelkezzen (pl. egyéni, páros és csoportmunka, projektmunka, kiegészítő eszközök alkalmazása).</w:t>
      </w:r>
    </w:p>
    <w:p w:rsidR="005C6602" w:rsidRPr="00E17580" w:rsidRDefault="005C6602" w:rsidP="005C6602">
      <w:pPr>
        <w:jc w:val="both"/>
      </w:pPr>
      <w:r w:rsidRPr="00E17580">
        <w:t>A hatékony nyelvtanulás legfontosabb személyi feltétele a kis csoportlétszám, az osztott csoport, mert így mindenkivel kiegyensúlyozottan tud foglalkozni a nyelvtanár, képes irányítani az egyéni vagy pármunkát, és összehangolni a néhány fős csoportok tevékenységét a csoportmunka során.</w:t>
      </w:r>
    </w:p>
    <w:p w:rsidR="005C6602" w:rsidRPr="00E17580" w:rsidRDefault="005C6602" w:rsidP="005C6602">
      <w:pPr>
        <w:jc w:val="both"/>
      </w:pPr>
      <w:r w:rsidRPr="00E17580">
        <w:t>A legfontosabb tárgyi feltételt a tanterem célszerű berendezése biztosíthatja. Célszerű a nyelvórákat olyan tanteremben tartani, ahol mozgatható asztalok vagy padok, illetve székek állnak rendelkezésre. Ez a kommunikációt elősegítő ülésrend kialakításához szükséges. Legyen lehetőség az órán elkészített tárgyak (pl. képek) és szemléltetőeszközök elhelyezésére.</w:t>
      </w:r>
    </w:p>
    <w:p w:rsidR="005C6602" w:rsidRPr="00E17580" w:rsidRDefault="005C6602" w:rsidP="005C6602">
      <w:pPr>
        <w:jc w:val="both"/>
      </w:pPr>
      <w:r w:rsidRPr="00E17580">
        <w:t xml:space="preserve">Legyen a teremben lehetőleg CD- és/vagy DVD lejátszó, interaktív tábla. Legyen minden tanulónak hozzáférhető helyen külön felszerelése a manipulatív tevékenységekhez: olló, ragasztó, filctollak stb. </w:t>
      </w:r>
    </w:p>
    <w:p w:rsidR="005C6602" w:rsidRPr="00E17580" w:rsidRDefault="005C6602" w:rsidP="005C6602">
      <w:pPr>
        <w:pStyle w:val="Cmsor2"/>
        <w:rPr>
          <w:rFonts w:ascii="Times New Roman" w:hAnsi="Times New Roman"/>
          <w:sz w:val="22"/>
          <w:szCs w:val="22"/>
        </w:rPr>
      </w:pPr>
      <w:r w:rsidRPr="00E17580">
        <w:rPr>
          <w:rFonts w:ascii="Times New Roman" w:hAnsi="Times New Roman"/>
          <w:sz w:val="22"/>
          <w:szCs w:val="22"/>
        </w:rPr>
        <w:t>A TANKÖNYVEK KIVÁLASZTÁSÁNAK ELVEI</w:t>
      </w:r>
    </w:p>
    <w:p w:rsidR="005C6602" w:rsidRPr="00E17580" w:rsidRDefault="005C6602" w:rsidP="005C6602">
      <w:pPr>
        <w:jc w:val="both"/>
      </w:pPr>
      <w:r w:rsidRPr="00E17580">
        <w:t xml:space="preserve">Fontos alapelv, hogy nem a tankönyv hivatott meghatározni a nyelvoktatást, hanem a koncepcionális, tanterv-alapon végiggondolt nyelvoktatás megvalósításához kell kiválasztani a megfelelő tankönyvet, tankönyvcsaládot. </w:t>
      </w:r>
    </w:p>
    <w:p w:rsidR="005C6602" w:rsidRPr="00E17580" w:rsidRDefault="005C6602" w:rsidP="005C6602">
      <w:pPr>
        <w:jc w:val="both"/>
      </w:pPr>
      <w:r w:rsidRPr="00E17580">
        <w:t xml:space="preserve">A tankönyv akkor hasznos eszköze a nyelvoktatásnak, ha mindig az </w:t>
      </w:r>
      <w:proofErr w:type="spellStart"/>
      <w:r w:rsidRPr="00E17580">
        <w:t>idegennyelvi</w:t>
      </w:r>
      <w:proofErr w:type="spellEnd"/>
      <w:r w:rsidRPr="00E17580">
        <w:t xml:space="preserve"> kommunikáció fejlesztését célozza, akkor korszerű, ha eleget tesz a Közös Európai Referenciakeretben megfogalmazott és a NAT-ban nevesített nyelvtudási szintek funkcionális nyelvhasználati </w:t>
      </w:r>
      <w:r w:rsidRPr="00E17580">
        <w:lastRenderedPageBreak/>
        <w:t>előírásainak, és akkor jó, ha a tanárnak öröm tanítani belőle, és a tanulónak öröm tanulni vele. Lényeges szempont lehet a kiválasztásban, hogy a tankönyv feleljen meg az életkori sajátossá</w:t>
      </w:r>
      <w:r>
        <w:t>goknak és a magyar nyelvtanuló (esetenként speciális)</w:t>
      </w:r>
      <w:r w:rsidRPr="00E17580">
        <w:t xml:space="preserve"> igényeinek.</w:t>
      </w:r>
    </w:p>
    <w:p w:rsidR="005C6602" w:rsidRPr="00E17580" w:rsidRDefault="005C6602" w:rsidP="005C6602">
      <w:pPr>
        <w:jc w:val="both"/>
      </w:pPr>
      <w:r w:rsidRPr="00E17580">
        <w:t>Legyen a tankönyv tartalmában és kivitelezésében motiváló, a nyelvtanulás iránt kedvet ébresztő.</w:t>
      </w:r>
    </w:p>
    <w:p w:rsidR="005C6602" w:rsidRPr="00E17580" w:rsidRDefault="005C6602" w:rsidP="005C6602">
      <w:pPr>
        <w:pStyle w:val="Cmsor2"/>
        <w:rPr>
          <w:b/>
          <w:sz w:val="22"/>
          <w:szCs w:val="22"/>
        </w:rPr>
      </w:pPr>
      <w:r w:rsidRPr="00E17580">
        <w:rPr>
          <w:b/>
          <w:sz w:val="22"/>
          <w:szCs w:val="22"/>
        </w:rPr>
        <w:t>IDŐKERET. ÓRASZÁMOK</w:t>
      </w:r>
    </w:p>
    <w:tbl>
      <w:tblPr>
        <w:tblW w:w="8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63"/>
        <w:gridCol w:w="992"/>
        <w:gridCol w:w="992"/>
        <w:gridCol w:w="992"/>
        <w:gridCol w:w="992"/>
        <w:gridCol w:w="1003"/>
      </w:tblGrid>
      <w:tr w:rsidR="005C6602" w:rsidRPr="00FE4DA8">
        <w:trPr>
          <w:trHeight w:val="630"/>
          <w:jc w:val="center"/>
        </w:trPr>
        <w:tc>
          <w:tcPr>
            <w:tcW w:w="7631" w:type="dxa"/>
            <w:gridSpan w:val="5"/>
            <w:shd w:val="clear" w:color="auto" w:fill="auto"/>
            <w:noWrap/>
            <w:vAlign w:val="center"/>
          </w:tcPr>
          <w:p w:rsidR="005C6602" w:rsidRPr="00FE4DA8" w:rsidRDefault="005C6602" w:rsidP="005C6602">
            <w:pPr>
              <w:jc w:val="center"/>
              <w:rPr>
                <w:b/>
                <w:bCs/>
                <w:color w:val="000000"/>
              </w:rPr>
            </w:pPr>
            <w:r w:rsidRPr="00FE4DA8">
              <w:rPr>
                <w:b/>
                <w:bCs/>
                <w:color w:val="000000"/>
              </w:rPr>
              <w:t xml:space="preserve">Óraterv </w:t>
            </w:r>
            <w:r w:rsidRPr="00FE4DA8">
              <w:rPr>
                <w:b/>
              </w:rPr>
              <w:t>–</w:t>
            </w:r>
            <w:r w:rsidRPr="00FE4DA8">
              <w:rPr>
                <w:b/>
                <w:bCs/>
                <w:color w:val="000000"/>
              </w:rPr>
              <w:t xml:space="preserve"> 4</w:t>
            </w:r>
            <w:r w:rsidRPr="00FE4DA8">
              <w:rPr>
                <w:b/>
              </w:rPr>
              <w:t>–</w:t>
            </w:r>
            <w:r w:rsidRPr="00FE4DA8">
              <w:rPr>
                <w:b/>
                <w:bCs/>
                <w:color w:val="000000"/>
              </w:rPr>
              <w:t>8. évfolyam</w:t>
            </w:r>
          </w:p>
        </w:tc>
        <w:tc>
          <w:tcPr>
            <w:tcW w:w="1003" w:type="dxa"/>
          </w:tcPr>
          <w:p w:rsidR="005C6602" w:rsidRPr="00FE4DA8" w:rsidRDefault="005C6602" w:rsidP="005C6602">
            <w:pPr>
              <w:jc w:val="center"/>
              <w:rPr>
                <w:b/>
                <w:bCs/>
                <w:color w:val="000000"/>
              </w:rPr>
            </w:pPr>
          </w:p>
        </w:tc>
      </w:tr>
      <w:tr w:rsidR="005C6602" w:rsidRPr="00FE4DA8">
        <w:trPr>
          <w:trHeight w:val="315"/>
          <w:jc w:val="center"/>
        </w:trPr>
        <w:tc>
          <w:tcPr>
            <w:tcW w:w="3663" w:type="dxa"/>
            <w:shd w:val="clear" w:color="auto" w:fill="auto"/>
            <w:vAlign w:val="center"/>
          </w:tcPr>
          <w:p w:rsidR="005C6602" w:rsidRPr="00FE4DA8" w:rsidRDefault="005C6602" w:rsidP="005C6602">
            <w:pPr>
              <w:jc w:val="center"/>
              <w:rPr>
                <w:b/>
                <w:bCs/>
                <w:color w:val="000000"/>
              </w:rPr>
            </w:pPr>
            <w:r w:rsidRPr="00FE4DA8">
              <w:rPr>
                <w:b/>
                <w:bCs/>
                <w:color w:val="000000"/>
              </w:rPr>
              <w:t>Tantárgyak</w:t>
            </w:r>
          </w:p>
        </w:tc>
        <w:tc>
          <w:tcPr>
            <w:tcW w:w="992" w:type="dxa"/>
          </w:tcPr>
          <w:p w:rsidR="005C6602" w:rsidRPr="00FE4DA8" w:rsidRDefault="005C6602" w:rsidP="005C6602">
            <w:pPr>
              <w:jc w:val="center"/>
              <w:rPr>
                <w:b/>
                <w:bCs/>
                <w:color w:val="000000"/>
              </w:rPr>
            </w:pPr>
            <w:r w:rsidRPr="00FE4DA8">
              <w:rPr>
                <w:b/>
                <w:bCs/>
                <w:color w:val="000000"/>
              </w:rPr>
              <w:t>4. évf.</w:t>
            </w:r>
          </w:p>
        </w:tc>
        <w:tc>
          <w:tcPr>
            <w:tcW w:w="992" w:type="dxa"/>
            <w:shd w:val="clear" w:color="auto" w:fill="auto"/>
            <w:noWrap/>
            <w:vAlign w:val="bottom"/>
          </w:tcPr>
          <w:p w:rsidR="005C6602" w:rsidRPr="00FE4DA8" w:rsidRDefault="005C6602" w:rsidP="005C6602">
            <w:pPr>
              <w:jc w:val="center"/>
              <w:rPr>
                <w:b/>
                <w:bCs/>
                <w:color w:val="000000"/>
              </w:rPr>
            </w:pPr>
            <w:r w:rsidRPr="00FE4DA8">
              <w:rPr>
                <w:b/>
                <w:bCs/>
                <w:color w:val="000000"/>
              </w:rPr>
              <w:t>5. évf.</w:t>
            </w:r>
          </w:p>
        </w:tc>
        <w:tc>
          <w:tcPr>
            <w:tcW w:w="992" w:type="dxa"/>
            <w:shd w:val="clear" w:color="auto" w:fill="auto"/>
            <w:noWrap/>
            <w:vAlign w:val="bottom"/>
          </w:tcPr>
          <w:p w:rsidR="005C6602" w:rsidRPr="00FE4DA8" w:rsidRDefault="005C6602" w:rsidP="005C6602">
            <w:pPr>
              <w:jc w:val="center"/>
              <w:rPr>
                <w:b/>
                <w:bCs/>
                <w:color w:val="000000"/>
              </w:rPr>
            </w:pPr>
            <w:r w:rsidRPr="00FE4DA8">
              <w:rPr>
                <w:b/>
                <w:bCs/>
                <w:color w:val="000000"/>
              </w:rPr>
              <w:t>6. évf.</w:t>
            </w:r>
          </w:p>
        </w:tc>
        <w:tc>
          <w:tcPr>
            <w:tcW w:w="992" w:type="dxa"/>
            <w:shd w:val="clear" w:color="auto" w:fill="auto"/>
            <w:noWrap/>
            <w:vAlign w:val="bottom"/>
          </w:tcPr>
          <w:p w:rsidR="005C6602" w:rsidRPr="00FE4DA8" w:rsidRDefault="005C6602" w:rsidP="005C6602">
            <w:pPr>
              <w:jc w:val="center"/>
              <w:rPr>
                <w:b/>
                <w:bCs/>
                <w:color w:val="000000"/>
              </w:rPr>
            </w:pPr>
            <w:r w:rsidRPr="00FE4DA8">
              <w:rPr>
                <w:b/>
                <w:bCs/>
                <w:color w:val="000000"/>
              </w:rPr>
              <w:t>7. évf.</w:t>
            </w:r>
          </w:p>
        </w:tc>
        <w:tc>
          <w:tcPr>
            <w:tcW w:w="1003" w:type="dxa"/>
            <w:shd w:val="clear" w:color="auto" w:fill="auto"/>
            <w:noWrap/>
            <w:vAlign w:val="bottom"/>
          </w:tcPr>
          <w:p w:rsidR="005C6602" w:rsidRPr="00FE4DA8" w:rsidRDefault="005C6602" w:rsidP="005C6602">
            <w:pPr>
              <w:jc w:val="center"/>
              <w:rPr>
                <w:b/>
                <w:bCs/>
                <w:color w:val="000000"/>
              </w:rPr>
            </w:pPr>
            <w:r w:rsidRPr="00FE4DA8">
              <w:rPr>
                <w:b/>
                <w:bCs/>
                <w:color w:val="000000"/>
              </w:rPr>
              <w:t>8. évf.</w:t>
            </w:r>
          </w:p>
        </w:tc>
      </w:tr>
      <w:tr w:rsidR="005C6602" w:rsidRPr="00FE4DA8">
        <w:trPr>
          <w:trHeight w:val="300"/>
          <w:jc w:val="center"/>
        </w:trPr>
        <w:tc>
          <w:tcPr>
            <w:tcW w:w="3663" w:type="dxa"/>
            <w:shd w:val="clear" w:color="auto" w:fill="auto"/>
            <w:vAlign w:val="bottom"/>
          </w:tcPr>
          <w:p w:rsidR="005C6602" w:rsidRPr="00FE4DA8" w:rsidRDefault="005C6602" w:rsidP="005C6602">
            <w:pPr>
              <w:rPr>
                <w:color w:val="000000"/>
              </w:rPr>
            </w:pPr>
            <w:r w:rsidRPr="00FE4DA8">
              <w:rPr>
                <w:color w:val="000000"/>
              </w:rPr>
              <w:t>Német</w:t>
            </w:r>
          </w:p>
        </w:tc>
        <w:tc>
          <w:tcPr>
            <w:tcW w:w="992" w:type="dxa"/>
          </w:tcPr>
          <w:p w:rsidR="005C6602" w:rsidRPr="00FE4DA8" w:rsidRDefault="005C6602" w:rsidP="005C6602">
            <w:pPr>
              <w:jc w:val="center"/>
              <w:rPr>
                <w:color w:val="000000"/>
              </w:rPr>
            </w:pPr>
            <w:r w:rsidRPr="00FE4DA8">
              <w:rPr>
                <w:color w:val="000000"/>
              </w:rPr>
              <w:t>2</w:t>
            </w:r>
          </w:p>
        </w:tc>
        <w:tc>
          <w:tcPr>
            <w:tcW w:w="992" w:type="dxa"/>
            <w:shd w:val="clear" w:color="auto" w:fill="auto"/>
            <w:noWrap/>
            <w:vAlign w:val="center"/>
          </w:tcPr>
          <w:p w:rsidR="005C6602" w:rsidRPr="00FE4DA8" w:rsidRDefault="005C6602" w:rsidP="005C6602">
            <w:pPr>
              <w:jc w:val="center"/>
              <w:rPr>
                <w:color w:val="000000"/>
              </w:rPr>
            </w:pPr>
            <w:r w:rsidRPr="00FE4DA8">
              <w:rPr>
                <w:color w:val="000000"/>
              </w:rPr>
              <w:t>3</w:t>
            </w:r>
          </w:p>
        </w:tc>
        <w:tc>
          <w:tcPr>
            <w:tcW w:w="992" w:type="dxa"/>
            <w:shd w:val="clear" w:color="auto" w:fill="auto"/>
            <w:noWrap/>
            <w:vAlign w:val="center"/>
          </w:tcPr>
          <w:p w:rsidR="005C6602" w:rsidRPr="00FE4DA8" w:rsidRDefault="005C6602" w:rsidP="005C6602">
            <w:pPr>
              <w:jc w:val="center"/>
              <w:rPr>
                <w:color w:val="000000"/>
              </w:rPr>
            </w:pPr>
            <w:r w:rsidRPr="00FE4DA8">
              <w:rPr>
                <w:color w:val="000000"/>
              </w:rPr>
              <w:t>3,5</w:t>
            </w:r>
          </w:p>
        </w:tc>
        <w:tc>
          <w:tcPr>
            <w:tcW w:w="992" w:type="dxa"/>
            <w:shd w:val="clear" w:color="auto" w:fill="auto"/>
            <w:noWrap/>
            <w:vAlign w:val="center"/>
          </w:tcPr>
          <w:p w:rsidR="005C6602" w:rsidRPr="00FE4DA8" w:rsidRDefault="005C6602" w:rsidP="005C6602">
            <w:pPr>
              <w:jc w:val="center"/>
              <w:rPr>
                <w:color w:val="000000"/>
              </w:rPr>
            </w:pPr>
            <w:r w:rsidRPr="00FE4DA8">
              <w:rPr>
                <w:color w:val="000000"/>
              </w:rPr>
              <w:t>3</w:t>
            </w:r>
          </w:p>
        </w:tc>
        <w:tc>
          <w:tcPr>
            <w:tcW w:w="1003" w:type="dxa"/>
            <w:shd w:val="clear" w:color="auto" w:fill="auto"/>
            <w:noWrap/>
            <w:vAlign w:val="center"/>
          </w:tcPr>
          <w:p w:rsidR="005C6602" w:rsidRPr="00FE4DA8" w:rsidRDefault="005C6602" w:rsidP="005C6602">
            <w:pPr>
              <w:jc w:val="center"/>
              <w:rPr>
                <w:color w:val="000000"/>
              </w:rPr>
            </w:pPr>
            <w:r w:rsidRPr="00FE4DA8">
              <w:rPr>
                <w:color w:val="000000"/>
              </w:rPr>
              <w:t>3</w:t>
            </w:r>
          </w:p>
        </w:tc>
      </w:tr>
    </w:tbl>
    <w:p w:rsidR="005C6602" w:rsidRPr="00E17580" w:rsidRDefault="005C6602" w:rsidP="005C6602">
      <w:pPr>
        <w:pStyle w:val="Cmsor2"/>
        <w:rPr>
          <w:b/>
          <w:bCs/>
          <w:sz w:val="22"/>
          <w:szCs w:val="22"/>
        </w:rPr>
      </w:pPr>
      <w:r w:rsidRPr="00E17580">
        <w:rPr>
          <w:b/>
          <w:bCs/>
          <w:sz w:val="22"/>
          <w:szCs w:val="22"/>
        </w:rPr>
        <w:t xml:space="preserve">FEJLESZTÉSI FELADATOK, NYELVI SZINTEK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519"/>
        <w:gridCol w:w="1511"/>
        <w:gridCol w:w="1511"/>
        <w:gridCol w:w="1512"/>
        <w:gridCol w:w="1512"/>
      </w:tblGrid>
      <w:tr w:rsidR="005C6602" w:rsidRPr="00FE4DA8">
        <w:tc>
          <w:tcPr>
            <w:tcW w:w="1535" w:type="dxa"/>
          </w:tcPr>
          <w:p w:rsidR="005C6602" w:rsidRPr="00FE4DA8" w:rsidRDefault="005C6602" w:rsidP="005C6602">
            <w:pPr>
              <w:spacing w:before="120"/>
              <w:rPr>
                <w:b/>
              </w:rPr>
            </w:pPr>
            <w:r w:rsidRPr="00FE4DA8">
              <w:t xml:space="preserve"> </w:t>
            </w:r>
          </w:p>
        </w:tc>
        <w:tc>
          <w:tcPr>
            <w:tcW w:w="1535" w:type="dxa"/>
          </w:tcPr>
          <w:p w:rsidR="005C6602" w:rsidRPr="00FE4DA8" w:rsidRDefault="005C6602" w:rsidP="005C6602">
            <w:pPr>
              <w:spacing w:before="120"/>
              <w:jc w:val="center"/>
              <w:rPr>
                <w:b/>
              </w:rPr>
            </w:pPr>
            <w:r w:rsidRPr="00FE4DA8">
              <w:rPr>
                <w:b/>
              </w:rPr>
              <w:t>4. évfolyam</w:t>
            </w:r>
          </w:p>
        </w:tc>
        <w:tc>
          <w:tcPr>
            <w:tcW w:w="1535" w:type="dxa"/>
          </w:tcPr>
          <w:p w:rsidR="005C6602" w:rsidRPr="00FE4DA8" w:rsidRDefault="005C6602" w:rsidP="005C6602">
            <w:pPr>
              <w:spacing w:before="120"/>
              <w:jc w:val="center"/>
              <w:rPr>
                <w:b/>
              </w:rPr>
            </w:pPr>
            <w:r w:rsidRPr="00FE4DA8">
              <w:rPr>
                <w:b/>
              </w:rPr>
              <w:t>6. évfolyam</w:t>
            </w:r>
          </w:p>
        </w:tc>
        <w:tc>
          <w:tcPr>
            <w:tcW w:w="1535" w:type="dxa"/>
          </w:tcPr>
          <w:p w:rsidR="005C6602" w:rsidRPr="00FE4DA8" w:rsidRDefault="005C6602" w:rsidP="005C6602">
            <w:pPr>
              <w:spacing w:before="120"/>
              <w:jc w:val="center"/>
              <w:rPr>
                <w:b/>
              </w:rPr>
            </w:pPr>
            <w:r w:rsidRPr="00FE4DA8">
              <w:rPr>
                <w:b/>
              </w:rPr>
              <w:t>8. évfolyam</w:t>
            </w:r>
          </w:p>
        </w:tc>
        <w:tc>
          <w:tcPr>
            <w:tcW w:w="1536" w:type="dxa"/>
          </w:tcPr>
          <w:p w:rsidR="005C6602" w:rsidRPr="00FE4DA8" w:rsidRDefault="005C6602" w:rsidP="005C6602">
            <w:pPr>
              <w:spacing w:before="120"/>
              <w:jc w:val="center"/>
              <w:rPr>
                <w:b/>
              </w:rPr>
            </w:pPr>
            <w:r w:rsidRPr="00FE4DA8">
              <w:rPr>
                <w:b/>
              </w:rPr>
              <w:t>10. évfolyam</w:t>
            </w:r>
          </w:p>
        </w:tc>
        <w:tc>
          <w:tcPr>
            <w:tcW w:w="1536" w:type="dxa"/>
          </w:tcPr>
          <w:p w:rsidR="005C6602" w:rsidRPr="00FE4DA8" w:rsidRDefault="005C6602" w:rsidP="005C6602">
            <w:pPr>
              <w:spacing w:before="120"/>
              <w:jc w:val="center"/>
              <w:rPr>
                <w:b/>
              </w:rPr>
            </w:pPr>
            <w:r w:rsidRPr="00FE4DA8">
              <w:rPr>
                <w:b/>
              </w:rPr>
              <w:t>12. évfolyam</w:t>
            </w:r>
          </w:p>
        </w:tc>
      </w:tr>
      <w:tr w:rsidR="005C6602" w:rsidRPr="00FE4DA8">
        <w:tc>
          <w:tcPr>
            <w:tcW w:w="1535" w:type="dxa"/>
          </w:tcPr>
          <w:p w:rsidR="005C6602" w:rsidRPr="00FE4DA8" w:rsidRDefault="005C6602" w:rsidP="005C6602">
            <w:pPr>
              <w:spacing w:before="120"/>
              <w:rPr>
                <w:b/>
              </w:rPr>
            </w:pPr>
            <w:r w:rsidRPr="00FE4DA8">
              <w:rPr>
                <w:b/>
              </w:rPr>
              <w:t>Első idegen nyelv</w:t>
            </w:r>
          </w:p>
        </w:tc>
        <w:tc>
          <w:tcPr>
            <w:tcW w:w="1535" w:type="dxa"/>
            <w:vAlign w:val="center"/>
          </w:tcPr>
          <w:p w:rsidR="005C6602" w:rsidRPr="00FE4DA8" w:rsidRDefault="005C6602" w:rsidP="005C6602">
            <w:pPr>
              <w:spacing w:before="120"/>
              <w:jc w:val="center"/>
            </w:pPr>
            <w:proofErr w:type="spellStart"/>
            <w:r w:rsidRPr="00FE4DA8">
              <w:t>KER-szintben</w:t>
            </w:r>
            <w:proofErr w:type="spellEnd"/>
            <w:r w:rsidRPr="00FE4DA8">
              <w:t xml:space="preserve"> nem megadható</w:t>
            </w:r>
          </w:p>
        </w:tc>
        <w:tc>
          <w:tcPr>
            <w:tcW w:w="1535" w:type="dxa"/>
            <w:vAlign w:val="center"/>
          </w:tcPr>
          <w:p w:rsidR="005C6602" w:rsidRPr="00FE4DA8" w:rsidRDefault="005C6602" w:rsidP="005C6602">
            <w:pPr>
              <w:spacing w:before="120"/>
              <w:jc w:val="center"/>
            </w:pPr>
            <w:r w:rsidRPr="00FE4DA8">
              <w:t>A1</w:t>
            </w:r>
          </w:p>
        </w:tc>
        <w:tc>
          <w:tcPr>
            <w:tcW w:w="1535" w:type="dxa"/>
            <w:vAlign w:val="center"/>
          </w:tcPr>
          <w:p w:rsidR="005C6602" w:rsidRPr="00FE4DA8" w:rsidRDefault="005C6602" w:rsidP="005C6602">
            <w:pPr>
              <w:spacing w:before="120" w:after="120"/>
              <w:jc w:val="center"/>
            </w:pPr>
            <w:r w:rsidRPr="00FE4DA8">
              <w:t>A2</w:t>
            </w:r>
          </w:p>
        </w:tc>
        <w:tc>
          <w:tcPr>
            <w:tcW w:w="1536" w:type="dxa"/>
            <w:vAlign w:val="center"/>
          </w:tcPr>
          <w:p w:rsidR="005C6602" w:rsidRPr="00FE4DA8" w:rsidRDefault="005C6602" w:rsidP="005C6602">
            <w:pPr>
              <w:spacing w:before="120"/>
              <w:jc w:val="center"/>
            </w:pPr>
            <w:r w:rsidRPr="00FE4DA8">
              <w:t>B1 mínusz</w:t>
            </w:r>
          </w:p>
        </w:tc>
        <w:tc>
          <w:tcPr>
            <w:tcW w:w="1536" w:type="dxa"/>
            <w:vAlign w:val="center"/>
          </w:tcPr>
          <w:p w:rsidR="005C6602" w:rsidRPr="00FE4DA8" w:rsidRDefault="005C6602" w:rsidP="005C6602">
            <w:pPr>
              <w:spacing w:before="120"/>
              <w:jc w:val="center"/>
            </w:pPr>
            <w:r w:rsidRPr="00FE4DA8">
              <w:t>B1</w:t>
            </w:r>
          </w:p>
        </w:tc>
      </w:tr>
    </w:tbl>
    <w:p w:rsidR="005C6602" w:rsidRPr="00E17580" w:rsidRDefault="005C6602" w:rsidP="005C6602">
      <w:pPr>
        <w:jc w:val="both"/>
        <w:rPr>
          <w:i/>
        </w:rPr>
      </w:pPr>
    </w:p>
    <w:p w:rsidR="005C6602" w:rsidRPr="00E17580" w:rsidRDefault="005C6602" w:rsidP="005C6602">
      <w:pPr>
        <w:pStyle w:val="Cmsor1"/>
        <w:rPr>
          <w:b/>
          <w:bCs/>
        </w:rPr>
      </w:pPr>
      <w:r w:rsidRPr="00E17580">
        <w:rPr>
          <w:b/>
          <w:bCs/>
        </w:rPr>
        <w:lastRenderedPageBreak/>
        <w:t>4. évfolyam</w:t>
      </w:r>
    </w:p>
    <w:p w:rsidR="005C6602" w:rsidRPr="00E17580" w:rsidRDefault="005C6602" w:rsidP="005C6602">
      <w:pPr>
        <w:shd w:val="clear" w:color="auto" w:fill="FFFFFF"/>
        <w:jc w:val="both"/>
      </w:pPr>
      <w:r w:rsidRPr="00E17580">
        <w:t>A 4. évfolyamon kezdődő idegennyelv-tanítás elsődleges célja a tanulók idegen nyelvi kommunikatív kompetenciájának megalapozása. További fontos célkitűzése, hogy felkeltse a tanulók érdeklődését a nyelvek tanulása és a más nyelveket beszélő emberek és kultúrájuk megismerése iránt. A nyelvvel való játékos és örömteli foglalkozás, a kezdeti sikerek és a motiváló tanári visszajelzés segítenek a tanulóknak abban, hogy megmaradjon és erősödjön ösztönös tudásvágyuk és tanulási kedvük, bátran használják a rendelkezésükre álló nyelvi eszközöket, növekedjen önbizalmuk, fejlődjön önismeretük és önértékelésük. Mindez elengedhetetlen a nyelvtanulás hosszú távú eredményessége szempontjából.</w:t>
      </w:r>
    </w:p>
    <w:p w:rsidR="005C6602" w:rsidRPr="00E17580" w:rsidRDefault="005C6602" w:rsidP="005C6602">
      <w:pPr>
        <w:ind w:firstLine="709"/>
        <w:jc w:val="both"/>
      </w:pPr>
      <w:r w:rsidRPr="00E17580">
        <w:t>Gyermekkorban a nyelvtanulás a természetes nyelvelsajátítás folyamataira épül. A tanulók életkori sajátosságaiknak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rsidR="005C6602" w:rsidRPr="00E17580" w:rsidRDefault="005C6602" w:rsidP="005C6602">
      <w:pPr>
        <w:ind w:firstLine="709"/>
        <w:jc w:val="both"/>
      </w:pPr>
      <w:r w:rsidRPr="00E17580">
        <w:t xml:space="preserve">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 váljanak. </w:t>
      </w:r>
    </w:p>
    <w:p w:rsidR="005C6602" w:rsidRPr="00E17580" w:rsidRDefault="005C6602" w:rsidP="005C6602">
      <w:pPr>
        <w:ind w:firstLine="709"/>
        <w:jc w:val="both"/>
      </w:pPr>
      <w:r w:rsidRPr="00E17580">
        <w:t xml:space="preserve">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 A művészeti ágakkal való aktív kapcsolat gazdagítja a tanulók érzelmi világát. A hatékony tanulást az idegen nyelvvel való foglalkozás azáltal ösztönzi, hogy a tanulók elsajátítanak néhány alapvető nyelvtanulási stratégiát, és megteszik az első lépéseket idegen nyelvi teljesítményük értékelése útján. </w:t>
      </w:r>
    </w:p>
    <w:p w:rsidR="005C6602" w:rsidRPr="00E17580" w:rsidRDefault="005C6602" w:rsidP="005C6602">
      <w:pPr>
        <w:ind w:firstLine="709"/>
        <w:jc w:val="both"/>
      </w:pPr>
      <w:r w:rsidRPr="00E17580">
        <w:lastRenderedPageBreak/>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rsidR="005C6602" w:rsidRPr="00E17580" w:rsidRDefault="005C6602" w:rsidP="005C6602">
      <w:pPr>
        <w:ind w:firstLine="709"/>
        <w:jc w:val="both"/>
      </w:pPr>
      <w:r w:rsidRPr="00E17580">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3"/>
        <w:gridCol w:w="5837"/>
      </w:tblGrid>
      <w:tr w:rsidR="005C6602" w:rsidRPr="00FE4DA8">
        <w:trPr>
          <w:trHeight w:val="333"/>
        </w:trPr>
        <w:tc>
          <w:tcPr>
            <w:tcW w:w="2926" w:type="dxa"/>
            <w:vAlign w:val="center"/>
          </w:tcPr>
          <w:p w:rsidR="005C6602" w:rsidRPr="00FE4DA8" w:rsidRDefault="005C6602" w:rsidP="005C6602">
            <w:pPr>
              <w:spacing w:before="120"/>
              <w:jc w:val="center"/>
              <w:rPr>
                <w:b/>
                <w:bCs/>
              </w:rPr>
            </w:pPr>
            <w:r w:rsidRPr="00FE4DA8">
              <w:rPr>
                <w:b/>
                <w:bCs/>
              </w:rPr>
              <w:t>Fejlesztési</w:t>
            </w:r>
            <w:r w:rsidRPr="00FE4DA8">
              <w:t xml:space="preserve"> </w:t>
            </w:r>
            <w:r w:rsidRPr="00FE4DA8">
              <w:rPr>
                <w:b/>
                <w:bCs/>
              </w:rPr>
              <w:t>egység</w:t>
            </w:r>
          </w:p>
        </w:tc>
        <w:tc>
          <w:tcPr>
            <w:tcW w:w="0" w:type="auto"/>
            <w:vAlign w:val="center"/>
          </w:tcPr>
          <w:p w:rsidR="005C6602" w:rsidRPr="00FE4DA8" w:rsidRDefault="005C6602" w:rsidP="005C6602">
            <w:pPr>
              <w:spacing w:before="120"/>
              <w:jc w:val="center"/>
              <w:rPr>
                <w:b/>
                <w:bCs/>
              </w:rPr>
            </w:pPr>
            <w:r w:rsidRPr="00FE4DA8">
              <w:rPr>
                <w:b/>
                <w:bCs/>
              </w:rPr>
              <w:t>Hallott szöveg értése</w:t>
            </w:r>
            <w:r>
              <w:rPr>
                <w:b/>
                <w:bCs/>
              </w:rPr>
              <w:t>: órakeret folyamatos</w:t>
            </w:r>
          </w:p>
        </w:tc>
      </w:tr>
      <w:tr w:rsidR="005C6602" w:rsidRPr="00FE4DA8">
        <w:trPr>
          <w:trHeight w:val="720"/>
        </w:trPr>
        <w:tc>
          <w:tcPr>
            <w:tcW w:w="2926" w:type="dxa"/>
            <w:vAlign w:val="center"/>
          </w:tcPr>
          <w:p w:rsidR="005C6602" w:rsidRPr="00FE4DA8" w:rsidRDefault="005C6602" w:rsidP="005C6602">
            <w:pPr>
              <w:spacing w:before="120"/>
              <w:jc w:val="center"/>
              <w:rPr>
                <w:b/>
                <w:bCs/>
              </w:rPr>
            </w:pPr>
            <w:r w:rsidRPr="00FE4DA8">
              <w:rPr>
                <w:b/>
                <w:bCs/>
              </w:rPr>
              <w:t>Előzetes tudás</w:t>
            </w:r>
          </w:p>
        </w:tc>
        <w:tc>
          <w:tcPr>
            <w:tcW w:w="0" w:type="auto"/>
          </w:tcPr>
          <w:p w:rsidR="005C6602" w:rsidRPr="00FE4DA8" w:rsidRDefault="005C6602" w:rsidP="005C6602">
            <w:pPr>
              <w:spacing w:before="120"/>
            </w:pPr>
            <w:r w:rsidRPr="00FE4DA8">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5C6602" w:rsidRPr="00FE4DA8">
        <w:tc>
          <w:tcPr>
            <w:tcW w:w="2926" w:type="dxa"/>
            <w:vAlign w:val="center"/>
          </w:tcPr>
          <w:p w:rsidR="005C6602" w:rsidRPr="00FE4DA8" w:rsidRDefault="005C6602" w:rsidP="005C6602">
            <w:pPr>
              <w:spacing w:before="120"/>
              <w:jc w:val="center"/>
              <w:rPr>
                <w:b/>
                <w:bCs/>
              </w:rPr>
            </w:pPr>
            <w:r w:rsidRPr="00FE4DA8">
              <w:rPr>
                <w:b/>
                <w:bCs/>
              </w:rPr>
              <w:t>A tematikai egység nevelési-fejlesztési céljai</w:t>
            </w:r>
          </w:p>
        </w:tc>
        <w:tc>
          <w:tcPr>
            <w:tcW w:w="0" w:type="auto"/>
          </w:tcPr>
          <w:p w:rsidR="005C6602" w:rsidRPr="00FE4DA8" w:rsidRDefault="005C6602" w:rsidP="005C6602">
            <w:pPr>
              <w:spacing w:before="120"/>
            </w:pPr>
            <w:r w:rsidRPr="00FE4DA8">
              <w:t>A tanuló követi a nonverbális elemekkel támogatott és egyszerű nyelvi eszközökkel megfogalmazott célnyelvi óravezetést.</w:t>
            </w:r>
          </w:p>
          <w:p w:rsidR="005C6602" w:rsidRPr="00FE4DA8" w:rsidRDefault="005C6602" w:rsidP="005C6602">
            <w:r w:rsidRPr="00FE4DA8">
              <w:t>A tanuló megérti az osztálytermi tevékenységekre vonatkozó, nonverbális eszközökkel támogatott, rövid és egyszerű tanári utasításokat.</w:t>
            </w:r>
          </w:p>
          <w:p w:rsidR="005C6602" w:rsidRPr="00FE4DA8" w:rsidRDefault="005C6602" w:rsidP="005C6602">
            <w:r w:rsidRPr="00FE4DA8">
              <w:t>Megérti az ismert témákhoz kapcsolódó, egy-egy szóból, rövid mondatból álló kérdéseket és kijelentéseket.</w:t>
            </w:r>
          </w:p>
          <w:p w:rsidR="005C6602" w:rsidRPr="00FE4DA8" w:rsidRDefault="005C6602" w:rsidP="005C6602">
            <w:r w:rsidRPr="00FE4DA8">
              <w:t xml:space="preserve">Felismeri rövid, egyszerű szövegekben az ismerős szavakat, fordulatokat, és képes ezekből a lehetséges tartalomra következtetni. </w:t>
            </w:r>
          </w:p>
        </w:tc>
      </w:tr>
      <w:tr w:rsidR="005C6602" w:rsidRPr="00FE4DA8">
        <w:trPr>
          <w:trHeight w:val="344"/>
        </w:trPr>
        <w:tc>
          <w:tcPr>
            <w:tcW w:w="0" w:type="auto"/>
            <w:gridSpan w:val="2"/>
            <w:vAlign w:val="center"/>
          </w:tcPr>
          <w:p w:rsidR="005C6602" w:rsidRPr="00FE4DA8" w:rsidRDefault="005C6602" w:rsidP="005C6602">
            <w:pPr>
              <w:spacing w:before="120"/>
              <w:jc w:val="center"/>
              <w:rPr>
                <w:b/>
                <w:bCs/>
              </w:rPr>
            </w:pPr>
            <w:r w:rsidRPr="00FE4DA8">
              <w:rPr>
                <w:b/>
                <w:bCs/>
              </w:rPr>
              <w:t>A fejlesztés tartalma</w:t>
            </w:r>
          </w:p>
        </w:tc>
      </w:tr>
      <w:tr w:rsidR="005C6602" w:rsidRPr="00FE4DA8">
        <w:trPr>
          <w:trHeight w:val="179"/>
        </w:trPr>
        <w:tc>
          <w:tcPr>
            <w:tcW w:w="0" w:type="auto"/>
            <w:gridSpan w:val="2"/>
          </w:tcPr>
          <w:p w:rsidR="005C6602" w:rsidRPr="00FE4DA8" w:rsidRDefault="005C6602" w:rsidP="005C6602">
            <w:pPr>
              <w:spacing w:before="120"/>
            </w:pPr>
            <w:r w:rsidRPr="00FE4DA8">
              <w:t xml:space="preserve">Nonverbális elemekkel támogatott és egyszerű nyelvi eszközökkel megfogalmazott célnyelvi óravezetés megértése (pl. osztálytermi rutincselekvések, a közös munka megszervezése, eszközhasználat). </w:t>
            </w:r>
          </w:p>
          <w:p w:rsidR="005C6602" w:rsidRPr="00FE4DA8" w:rsidRDefault="005C6602" w:rsidP="005C6602">
            <w:r w:rsidRPr="00FE4DA8">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5C6602" w:rsidRPr="00FE4DA8" w:rsidRDefault="005C6602" w:rsidP="005C6602">
            <w:r w:rsidRPr="00FE4DA8">
              <w:lastRenderedPageBreak/>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5C6602" w:rsidRPr="00FE4DA8" w:rsidRDefault="005C6602" w:rsidP="005C6602">
            <w:r w:rsidRPr="00FE4DA8">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rsidR="005C6602" w:rsidRPr="00FE4DA8" w:rsidRDefault="005C6602" w:rsidP="005C6602">
            <w:pPr>
              <w:rPr>
                <w:b/>
                <w:bCs/>
              </w:rPr>
            </w:pPr>
            <w:r w:rsidRPr="00FE4DA8">
              <w:t>Tanári ösztönzésre a hallott szövegeket kísérő nonverbális elemekre (pl. képek, képsorok, tárgyak, testbeszéd, hanglejtés) és a beszédhelyzetre való egyre tudatosabb támaszkodás a szövegértés során.</w:t>
            </w:r>
          </w:p>
          <w:p w:rsidR="005C6602" w:rsidRPr="00FE4DA8" w:rsidRDefault="005C6602" w:rsidP="005C6602">
            <w:pPr>
              <w:rPr>
                <w:b/>
                <w:bCs/>
              </w:rPr>
            </w:pPr>
            <w:r w:rsidRPr="00FE4DA8">
              <w:t>A nyelv hangzásvilágának, zenéjének megismerése, megkülönböztetése az anyanyelv (játékos formában esetleg más nyelvek) hangzásvilágától és zenéjétől.</w:t>
            </w:r>
          </w:p>
          <w:p w:rsidR="005C6602" w:rsidRPr="00FE4DA8" w:rsidRDefault="005C6602" w:rsidP="005C6602">
            <w:pPr>
              <w:rPr>
                <w:i/>
              </w:rPr>
            </w:pPr>
            <w:r w:rsidRPr="00FE4DA8">
              <w:rPr>
                <w:bCs/>
                <w:i/>
              </w:rPr>
              <w:t>A fenti tevékenységekhez használható szövegfajták, szövegforrások</w:t>
            </w:r>
          </w:p>
          <w:p w:rsidR="005C6602" w:rsidRPr="00FE4DA8" w:rsidRDefault="005C6602" w:rsidP="005C6602">
            <w:r w:rsidRPr="00FE4DA8">
              <w:t>Gyermekdalok, gyermekversek, mondókák, képekkel illusztrált mesék és történetek, kisfilmek, animációs filmek, tanárral, tanulótársakkal, vendégekkel folytatott rövid párbeszédek.</w:t>
            </w:r>
          </w:p>
        </w:tc>
      </w:tr>
    </w:tbl>
    <w:p w:rsidR="005C6602" w:rsidRPr="00E17580" w:rsidRDefault="005C6602" w:rsidP="005C6602"/>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6602" w:rsidRPr="00FE4DA8">
        <w:trPr>
          <w:trHeight w:val="286"/>
        </w:trPr>
        <w:tc>
          <w:tcPr>
            <w:tcW w:w="2520" w:type="dxa"/>
            <w:vAlign w:val="center"/>
          </w:tcPr>
          <w:p w:rsidR="005C6602" w:rsidRPr="00FE4DA8" w:rsidRDefault="005C6602" w:rsidP="005C6602">
            <w:pPr>
              <w:spacing w:before="120"/>
              <w:jc w:val="center"/>
              <w:rPr>
                <w:b/>
                <w:bCs/>
              </w:rPr>
            </w:pPr>
            <w:r w:rsidRPr="00FE4DA8">
              <w:rPr>
                <w:b/>
                <w:bCs/>
              </w:rPr>
              <w:t>Fejlesztési</w:t>
            </w:r>
            <w:r w:rsidRPr="00FE4DA8">
              <w:t xml:space="preserve"> </w:t>
            </w:r>
            <w:r w:rsidRPr="00FE4DA8">
              <w:rPr>
                <w:b/>
                <w:bCs/>
              </w:rPr>
              <w:t>egység</w:t>
            </w:r>
          </w:p>
        </w:tc>
        <w:tc>
          <w:tcPr>
            <w:tcW w:w="6660" w:type="dxa"/>
            <w:vAlign w:val="center"/>
          </w:tcPr>
          <w:p w:rsidR="005C6602" w:rsidRPr="00FE4DA8" w:rsidRDefault="005C6602" w:rsidP="005C6602">
            <w:pPr>
              <w:spacing w:before="120"/>
              <w:jc w:val="center"/>
              <w:rPr>
                <w:b/>
                <w:bCs/>
              </w:rPr>
            </w:pPr>
            <w:r w:rsidRPr="00FE4DA8">
              <w:rPr>
                <w:b/>
                <w:bCs/>
              </w:rPr>
              <w:t>Szóbeli interakció</w:t>
            </w:r>
            <w:r>
              <w:rPr>
                <w:b/>
                <w:bCs/>
              </w:rPr>
              <w:t>: órakeret folyamatos</w:t>
            </w:r>
          </w:p>
        </w:tc>
      </w:tr>
      <w:tr w:rsidR="005C6602" w:rsidRPr="00FE4DA8">
        <w:trPr>
          <w:trHeight w:val="720"/>
        </w:trPr>
        <w:tc>
          <w:tcPr>
            <w:tcW w:w="2520" w:type="dxa"/>
            <w:vAlign w:val="center"/>
          </w:tcPr>
          <w:p w:rsidR="005C6602" w:rsidRPr="00FE4DA8" w:rsidRDefault="005C6602" w:rsidP="005C6602">
            <w:pPr>
              <w:spacing w:before="120"/>
              <w:jc w:val="center"/>
              <w:rPr>
                <w:b/>
                <w:bCs/>
              </w:rPr>
            </w:pPr>
            <w:r w:rsidRPr="00FE4DA8">
              <w:rPr>
                <w:b/>
                <w:bCs/>
              </w:rPr>
              <w:t>Előzetes tudás</w:t>
            </w:r>
          </w:p>
        </w:tc>
        <w:tc>
          <w:tcPr>
            <w:tcW w:w="6660" w:type="dxa"/>
          </w:tcPr>
          <w:p w:rsidR="005C6602" w:rsidRPr="00FE4DA8" w:rsidRDefault="005C6602" w:rsidP="005C6602">
            <w:pPr>
              <w:spacing w:before="120"/>
              <w:rPr>
                <w:color w:val="17365D"/>
              </w:rPr>
            </w:pPr>
            <w:r w:rsidRPr="00FE4DA8">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6602" w:rsidRPr="00FE4DA8">
        <w:trPr>
          <w:trHeight w:val="900"/>
        </w:trPr>
        <w:tc>
          <w:tcPr>
            <w:tcW w:w="2520" w:type="dxa"/>
            <w:vAlign w:val="center"/>
          </w:tcPr>
          <w:p w:rsidR="005C6602" w:rsidRPr="00FE4DA8" w:rsidRDefault="005C6602" w:rsidP="005C6602">
            <w:pPr>
              <w:spacing w:before="120"/>
              <w:jc w:val="center"/>
              <w:rPr>
                <w:b/>
                <w:bCs/>
              </w:rPr>
            </w:pPr>
            <w:r w:rsidRPr="00FE4DA8">
              <w:rPr>
                <w:b/>
                <w:bCs/>
              </w:rPr>
              <w:t>A tematikai egység nevelési-fejlesztési céljai</w:t>
            </w:r>
          </w:p>
        </w:tc>
        <w:tc>
          <w:tcPr>
            <w:tcW w:w="6660" w:type="dxa"/>
          </w:tcPr>
          <w:p w:rsidR="005C6602" w:rsidRPr="00FE4DA8" w:rsidRDefault="005C6602" w:rsidP="005C6602">
            <w:pPr>
              <w:spacing w:before="120"/>
              <w:rPr>
                <w:color w:val="000000"/>
              </w:rPr>
            </w:pPr>
            <w:r w:rsidRPr="00FE4DA8">
              <w:rPr>
                <w:color w:val="000000"/>
              </w:rPr>
              <w:t>A tanuló aktívan és örömmel vesz részt az interakciót igénylő tevékenységekben.</w:t>
            </w:r>
          </w:p>
          <w:p w:rsidR="005C6602" w:rsidRPr="00FE4DA8" w:rsidRDefault="005C6602" w:rsidP="005C6602">
            <w:pPr>
              <w:rPr>
                <w:color w:val="000000"/>
              </w:rPr>
            </w:pPr>
            <w:r w:rsidRPr="00FE4DA8">
              <w:rPr>
                <w:color w:val="000000"/>
              </w:rPr>
              <w:t>Beszédszándékát egyszerű nyelvi eszközökkel fejezi ki, szükség szerint nonverbális elemekkel támogatva.</w:t>
            </w:r>
          </w:p>
          <w:p w:rsidR="005C6602" w:rsidRPr="00FE4DA8" w:rsidRDefault="005C6602" w:rsidP="005C6602">
            <w:pPr>
              <w:rPr>
                <w:color w:val="000000"/>
              </w:rPr>
            </w:pPr>
            <w:r w:rsidRPr="00FE4DA8">
              <w:rPr>
                <w:color w:val="000000"/>
              </w:rPr>
              <w:t>Tud a számára ismert témákról egyszerű kérdéseket feltenni, illetve a hozzá intézett kérdésekre egyszerű nyelvi eszközökkel reagálni.</w:t>
            </w:r>
          </w:p>
          <w:p w:rsidR="005C6602" w:rsidRPr="00FE4DA8" w:rsidRDefault="005C6602" w:rsidP="005C6602">
            <w:pPr>
              <w:rPr>
                <w:color w:val="000000"/>
              </w:rPr>
            </w:pPr>
            <w:r w:rsidRPr="00FE4DA8">
              <w:rPr>
                <w:color w:val="000000"/>
              </w:rPr>
              <w:t>A tanuló minta alapján rövid párbeszédeket folytat társaival a tanult témákról.</w:t>
            </w:r>
          </w:p>
          <w:p w:rsidR="005C6602" w:rsidRPr="00FE4DA8" w:rsidRDefault="005C6602" w:rsidP="005C6602">
            <w:pPr>
              <w:rPr>
                <w:color w:val="000000"/>
              </w:rPr>
            </w:pPr>
            <w:r w:rsidRPr="00FE4DA8">
              <w:rPr>
                <w:color w:val="000000"/>
              </w:rPr>
              <w:t>Részt vesz rövid, egyszerű szövegek közös előadásában.</w:t>
            </w:r>
          </w:p>
          <w:p w:rsidR="005C6602" w:rsidRPr="00FE4DA8" w:rsidRDefault="005C6602" w:rsidP="005C6602">
            <w:pPr>
              <w:rPr>
                <w:color w:val="000000"/>
              </w:rPr>
            </w:pPr>
            <w:r w:rsidRPr="00FE4DA8">
              <w:rPr>
                <w:color w:val="000000"/>
              </w:rPr>
              <w:t>Törekszik a célnyelvi normához közelítő kiejtés, intonáció és beszédtempó elsajátítására.</w:t>
            </w:r>
          </w:p>
        </w:tc>
      </w:tr>
      <w:tr w:rsidR="005C6602" w:rsidRPr="00FE4DA8">
        <w:trPr>
          <w:trHeight w:val="440"/>
        </w:trPr>
        <w:tc>
          <w:tcPr>
            <w:tcW w:w="9180" w:type="dxa"/>
            <w:gridSpan w:val="2"/>
            <w:vAlign w:val="center"/>
          </w:tcPr>
          <w:p w:rsidR="005C6602" w:rsidRPr="00FE4DA8" w:rsidRDefault="005C6602" w:rsidP="005C6602">
            <w:pPr>
              <w:spacing w:before="120"/>
              <w:jc w:val="center"/>
              <w:rPr>
                <w:b/>
                <w:bCs/>
              </w:rPr>
            </w:pPr>
            <w:r w:rsidRPr="00FE4DA8">
              <w:rPr>
                <w:b/>
                <w:bCs/>
              </w:rPr>
              <w:t>A fejlesztés tartalma</w:t>
            </w:r>
          </w:p>
        </w:tc>
      </w:tr>
      <w:tr w:rsidR="005C6602" w:rsidRPr="00FE4DA8">
        <w:trPr>
          <w:trHeight w:val="983"/>
        </w:trPr>
        <w:tc>
          <w:tcPr>
            <w:tcW w:w="9180" w:type="dxa"/>
            <w:gridSpan w:val="2"/>
          </w:tcPr>
          <w:p w:rsidR="005C6602" w:rsidRPr="00FE4DA8" w:rsidRDefault="005C6602" w:rsidP="005C6602">
            <w:pPr>
              <w:spacing w:before="120"/>
            </w:pPr>
            <w:r w:rsidRPr="00FE4DA8">
              <w:lastRenderedPageBreak/>
              <w:t>Nonverbális elemekkel (pl. gesztusokkal, mimikával, hanglejtéssel, intonációval, képek, tárgyak segítségével) támogatott mondanivaló kifejezése egyszerű nyelvi eszközökkel, azaz egy-egy szóval, rövid mondattal.</w:t>
            </w:r>
          </w:p>
          <w:p w:rsidR="005C6602" w:rsidRPr="00FE4DA8" w:rsidRDefault="005C6602" w:rsidP="005C6602">
            <w:r w:rsidRPr="00FE4DA8">
              <w:t>Ismert témákhoz vagy osztálytermi szituációkhoz kapcsolódó, egyszerű nyelvi eszközökkel megfogalmazott kérdésekre, kérésekre, felszólításokra való reagálás egyszavas válaszokkal, cselekvéssel.</w:t>
            </w:r>
          </w:p>
          <w:p w:rsidR="005C6602" w:rsidRPr="00FE4DA8" w:rsidRDefault="005C6602" w:rsidP="005C6602">
            <w:r w:rsidRPr="00FE4DA8">
              <w:t>Ismert témákhoz vagy osztálytermi szituációkhoz kapcsolódó konkrét, egyszerű kérdések feltevése.</w:t>
            </w:r>
          </w:p>
          <w:p w:rsidR="005C6602" w:rsidRPr="00FE4DA8" w:rsidRDefault="005C6602" w:rsidP="005C6602">
            <w:r w:rsidRPr="00FE4DA8">
              <w:t>Ismert témákhoz kapcsolódó egyszerű nyelvi eszközöket és nonverbális elemeket tartalmazó rövid párbeszéd eljátszása társakkal.</w:t>
            </w:r>
          </w:p>
          <w:p w:rsidR="005C6602" w:rsidRPr="00FE4DA8" w:rsidRDefault="005C6602" w:rsidP="005C6602">
            <w:r w:rsidRPr="00FE4DA8">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5C6602" w:rsidRPr="00FE4DA8" w:rsidRDefault="005C6602" w:rsidP="005C6602">
            <w:pPr>
              <w:rPr>
                <w:i/>
              </w:rPr>
            </w:pPr>
            <w:r w:rsidRPr="00FE4DA8">
              <w:rPr>
                <w:bCs/>
                <w:i/>
              </w:rPr>
              <w:t>A fenti tevékenységekhez használható szövegfajták, szövegforrások</w:t>
            </w:r>
          </w:p>
          <w:p w:rsidR="005C6602" w:rsidRPr="00FE4DA8" w:rsidRDefault="005C6602" w:rsidP="005C6602">
            <w:r w:rsidRPr="00FE4DA8">
              <w:t>Gyermekdalok, gyermekversek, mondókák, mesék, mozgással kísért rövid cselekvéssorok, kérdések, rövid párbeszédek, néhány mondatos leírások.</w:t>
            </w:r>
          </w:p>
        </w:tc>
      </w:tr>
    </w:tbl>
    <w:p w:rsidR="005C6602" w:rsidRPr="00E17580" w:rsidRDefault="005C6602" w:rsidP="005C6602"/>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6402"/>
      </w:tblGrid>
      <w:tr w:rsidR="005C6602" w:rsidRPr="00FE4DA8">
        <w:trPr>
          <w:trHeight w:val="264"/>
        </w:trPr>
        <w:tc>
          <w:tcPr>
            <w:tcW w:w="2520" w:type="dxa"/>
            <w:vAlign w:val="center"/>
          </w:tcPr>
          <w:p w:rsidR="005C6602" w:rsidRPr="00FE4DA8" w:rsidRDefault="005C6602" w:rsidP="005C6602">
            <w:pPr>
              <w:spacing w:before="120"/>
              <w:jc w:val="center"/>
              <w:rPr>
                <w:b/>
                <w:bCs/>
              </w:rPr>
            </w:pPr>
            <w:r w:rsidRPr="00FE4DA8">
              <w:rPr>
                <w:b/>
                <w:bCs/>
              </w:rPr>
              <w:t>Fejlesztési</w:t>
            </w:r>
            <w:r w:rsidRPr="00FE4DA8">
              <w:t xml:space="preserve"> </w:t>
            </w:r>
            <w:r w:rsidRPr="00FE4DA8">
              <w:rPr>
                <w:b/>
                <w:bCs/>
              </w:rPr>
              <w:t>egység</w:t>
            </w:r>
          </w:p>
        </w:tc>
        <w:tc>
          <w:tcPr>
            <w:tcW w:w="0" w:type="auto"/>
            <w:vAlign w:val="center"/>
          </w:tcPr>
          <w:p w:rsidR="005C6602" w:rsidRPr="00FE4DA8" w:rsidRDefault="005C6602" w:rsidP="005C6602">
            <w:pPr>
              <w:spacing w:before="120"/>
              <w:jc w:val="center"/>
              <w:rPr>
                <w:b/>
                <w:bCs/>
              </w:rPr>
            </w:pPr>
            <w:r w:rsidRPr="00FE4DA8">
              <w:rPr>
                <w:b/>
                <w:bCs/>
              </w:rPr>
              <w:t>Összefüggő beszéd</w:t>
            </w:r>
            <w:r>
              <w:rPr>
                <w:b/>
                <w:bCs/>
              </w:rPr>
              <w:t>: órakeret folyamatos</w:t>
            </w:r>
          </w:p>
        </w:tc>
      </w:tr>
      <w:tr w:rsidR="005C6602" w:rsidRPr="00FE4DA8">
        <w:tc>
          <w:tcPr>
            <w:tcW w:w="2520" w:type="dxa"/>
            <w:vAlign w:val="center"/>
          </w:tcPr>
          <w:p w:rsidR="005C6602" w:rsidRPr="00FE4DA8" w:rsidRDefault="005C6602" w:rsidP="005C6602">
            <w:pPr>
              <w:spacing w:before="120"/>
              <w:jc w:val="center"/>
              <w:rPr>
                <w:b/>
                <w:bCs/>
              </w:rPr>
            </w:pPr>
            <w:r w:rsidRPr="00FE4DA8">
              <w:rPr>
                <w:b/>
                <w:bCs/>
              </w:rPr>
              <w:t>Előzetes tudás</w:t>
            </w:r>
          </w:p>
        </w:tc>
        <w:tc>
          <w:tcPr>
            <w:tcW w:w="0" w:type="auto"/>
          </w:tcPr>
          <w:p w:rsidR="005C6602" w:rsidRPr="00FE4DA8" w:rsidRDefault="005C6602" w:rsidP="005C6602">
            <w:pPr>
              <w:spacing w:before="120"/>
              <w:rPr>
                <w:color w:val="000000"/>
              </w:rPr>
            </w:pPr>
            <w:r w:rsidRPr="00FE4DA8">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5C6602" w:rsidRPr="00FE4DA8">
        <w:trPr>
          <w:trHeight w:val="539"/>
        </w:trPr>
        <w:tc>
          <w:tcPr>
            <w:tcW w:w="2520" w:type="dxa"/>
            <w:vAlign w:val="center"/>
          </w:tcPr>
          <w:p w:rsidR="005C6602" w:rsidRPr="00FE4DA8" w:rsidRDefault="005C6602" w:rsidP="005C6602">
            <w:pPr>
              <w:spacing w:before="120"/>
              <w:jc w:val="center"/>
              <w:rPr>
                <w:b/>
                <w:bCs/>
              </w:rPr>
            </w:pPr>
            <w:r w:rsidRPr="00FE4DA8">
              <w:rPr>
                <w:b/>
                <w:bCs/>
              </w:rPr>
              <w:t>A tematikai egység nevelési-fejlesztési céljai</w:t>
            </w:r>
          </w:p>
        </w:tc>
        <w:tc>
          <w:tcPr>
            <w:tcW w:w="0" w:type="auto"/>
          </w:tcPr>
          <w:p w:rsidR="005C6602" w:rsidRPr="00FE4DA8" w:rsidRDefault="005C6602" w:rsidP="005C6602">
            <w:pPr>
              <w:spacing w:before="120"/>
              <w:rPr>
                <w:color w:val="000000"/>
              </w:rPr>
            </w:pPr>
            <w:r w:rsidRPr="00FE4DA8">
              <w:rPr>
                <w:color w:val="000000"/>
              </w:rPr>
              <w:t xml:space="preserve">A tanuló elmond rövid, egyszerű szövegeket. </w:t>
            </w:r>
          </w:p>
          <w:p w:rsidR="005C6602" w:rsidRPr="00FE4DA8" w:rsidRDefault="005C6602" w:rsidP="005C6602">
            <w:pPr>
              <w:rPr>
                <w:color w:val="000000"/>
              </w:rPr>
            </w:pPr>
            <w:r w:rsidRPr="00FE4DA8">
              <w:rPr>
                <w:color w:val="000000"/>
              </w:rPr>
              <w:t>Társaival közösen előad egyszerű szöveget, párbeszédet, tanári segítséggel.</w:t>
            </w:r>
          </w:p>
          <w:p w:rsidR="005C6602" w:rsidRPr="00FE4DA8" w:rsidRDefault="005C6602" w:rsidP="005C6602">
            <w:pPr>
              <w:rPr>
                <w:color w:val="000000"/>
              </w:rPr>
            </w:pPr>
            <w:r w:rsidRPr="00FE4DA8">
              <w:rPr>
                <w:color w:val="000000"/>
              </w:rPr>
              <w:t>Számára ismert témákról, a környezetében előforduló tárgyakról, élőlényekről, eseményekről beszél röviden, összefüggően, nonverbális elemekkel támogatva.</w:t>
            </w:r>
          </w:p>
          <w:p w:rsidR="005C6602" w:rsidRPr="00FE4DA8" w:rsidRDefault="005C6602" w:rsidP="005C6602">
            <w:pPr>
              <w:rPr>
                <w:color w:val="000000"/>
              </w:rPr>
            </w:pPr>
            <w:r w:rsidRPr="00FE4DA8">
              <w:rPr>
                <w:color w:val="000000"/>
              </w:rPr>
              <w:t>A tanuló bemutatja munkáját egyszerű nyelvi eszközökkel.</w:t>
            </w:r>
          </w:p>
          <w:p w:rsidR="005C6602" w:rsidRPr="00FE4DA8" w:rsidRDefault="005C6602" w:rsidP="005C6602">
            <w:pPr>
              <w:rPr>
                <w:color w:val="000000"/>
              </w:rPr>
            </w:pPr>
            <w:r w:rsidRPr="00FE4DA8">
              <w:rPr>
                <w:color w:val="000000"/>
              </w:rPr>
              <w:t>Törekszik a célnyelvi normához közelítő kiejtés, intonáció és beszédtempó elsajátítására.</w:t>
            </w:r>
          </w:p>
        </w:tc>
      </w:tr>
      <w:tr w:rsidR="005C6602" w:rsidRPr="00FE4DA8">
        <w:trPr>
          <w:trHeight w:val="299"/>
        </w:trPr>
        <w:tc>
          <w:tcPr>
            <w:tcW w:w="0" w:type="auto"/>
            <w:gridSpan w:val="2"/>
            <w:vAlign w:val="center"/>
          </w:tcPr>
          <w:p w:rsidR="005C6602" w:rsidRPr="00FE4DA8" w:rsidRDefault="005C6602" w:rsidP="005C6602">
            <w:pPr>
              <w:spacing w:before="120"/>
              <w:jc w:val="center"/>
              <w:rPr>
                <w:b/>
                <w:bCs/>
              </w:rPr>
            </w:pPr>
            <w:r w:rsidRPr="00FE4DA8">
              <w:rPr>
                <w:b/>
                <w:bCs/>
              </w:rPr>
              <w:t>A fejlesztés tartalma</w:t>
            </w:r>
          </w:p>
        </w:tc>
      </w:tr>
      <w:tr w:rsidR="005C6602" w:rsidRPr="00FE4DA8">
        <w:tc>
          <w:tcPr>
            <w:tcW w:w="0" w:type="auto"/>
            <w:gridSpan w:val="2"/>
          </w:tcPr>
          <w:p w:rsidR="005C6602" w:rsidRPr="00FE4DA8" w:rsidRDefault="005C6602" w:rsidP="005C6602">
            <w:pPr>
              <w:spacing w:before="120"/>
            </w:pPr>
            <w:r w:rsidRPr="00FE4DA8">
              <w:lastRenderedPageBreak/>
              <w:t>Gyermekirodalmi mű, mondóka, vers, dal, mese stb. közös vagy önálló előadása (pl. zenei kísérettel vagy bábjáték formájában) társak, másik tanulócsoport, osztály, szülők vagy tanárok részére.</w:t>
            </w:r>
          </w:p>
          <w:p w:rsidR="005C6602" w:rsidRPr="00FE4DA8" w:rsidRDefault="005C6602" w:rsidP="005C6602">
            <w:r w:rsidRPr="00FE4DA8">
              <w:t>Tanult cselekvéssor (pl. egyszerű tornagyakorlat, öltözködés) elmondása képek segítségével vagy mozgással kísérve.</w:t>
            </w:r>
          </w:p>
          <w:p w:rsidR="005C6602" w:rsidRPr="00FE4DA8" w:rsidRDefault="005C6602" w:rsidP="005C6602">
            <w:pPr>
              <w:tabs>
                <w:tab w:val="left" w:pos="8188"/>
              </w:tabs>
            </w:pPr>
            <w:r w:rsidRPr="00FE4DA8">
              <w:t>Nonverbális elemekkel támogatott, egyszerű nyelvi eszközökkel megfogalmazott szerepjáték előadása társakkal, megfelelő gyakorlás, felkészülés után.</w:t>
            </w:r>
          </w:p>
          <w:p w:rsidR="005C6602" w:rsidRPr="00FE4DA8" w:rsidRDefault="005C6602" w:rsidP="005C6602">
            <w:r w:rsidRPr="00FE4DA8">
              <w:t>Saját vagy csoportban létrehozott alkotás, tárgy egyszerű nyelvi eszközöket, fordulatokat tartalmazó, rövid bemutatása (pl. mesekönyv készítése, kiállítása és szóbeli bemutatása).</w:t>
            </w:r>
          </w:p>
          <w:p w:rsidR="005C6602" w:rsidRPr="00FE4DA8" w:rsidRDefault="005C6602" w:rsidP="005C6602">
            <w:r w:rsidRPr="00FE4DA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5C6602" w:rsidRPr="00FE4DA8" w:rsidRDefault="005C6602" w:rsidP="005C6602">
            <w:pPr>
              <w:rPr>
                <w:i/>
              </w:rPr>
            </w:pPr>
            <w:r w:rsidRPr="00FE4DA8">
              <w:rPr>
                <w:bCs/>
                <w:i/>
              </w:rPr>
              <w:t>A fenti tevékenységekhez használható szövegfajták, szövegforrások</w:t>
            </w:r>
          </w:p>
          <w:p w:rsidR="005C6602" w:rsidRPr="00FE4DA8" w:rsidRDefault="005C6602" w:rsidP="005C6602">
            <w:pPr>
              <w:tabs>
                <w:tab w:val="left" w:pos="2160"/>
              </w:tabs>
            </w:pPr>
            <w:r w:rsidRPr="00FE4DA8">
              <w:t>Gyermekdalok, gyermekversek, mondókák, mozgással kísért rövid történetek, cselekvéssorok, mesék, leírás (pl. tanulói munka bemutatása).</w:t>
            </w:r>
          </w:p>
        </w:tc>
      </w:tr>
    </w:tbl>
    <w:p w:rsidR="005C6602" w:rsidRPr="00E17580" w:rsidRDefault="005C6602" w:rsidP="005C6602">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6602" w:rsidRPr="00FE4DA8">
        <w:trPr>
          <w:trHeight w:val="302"/>
        </w:trPr>
        <w:tc>
          <w:tcPr>
            <w:tcW w:w="2520" w:type="dxa"/>
            <w:vAlign w:val="center"/>
          </w:tcPr>
          <w:p w:rsidR="005C6602" w:rsidRPr="00FE4DA8" w:rsidRDefault="005C6602" w:rsidP="005C6602">
            <w:pPr>
              <w:spacing w:before="120"/>
              <w:jc w:val="center"/>
              <w:rPr>
                <w:b/>
                <w:bCs/>
                <w:color w:val="000000"/>
              </w:rPr>
            </w:pPr>
            <w:r w:rsidRPr="00FE4DA8">
              <w:rPr>
                <w:b/>
                <w:bCs/>
                <w:color w:val="000000"/>
              </w:rPr>
              <w:t>Fejlesztési</w:t>
            </w:r>
            <w:r w:rsidRPr="00FE4DA8">
              <w:rPr>
                <w:color w:val="000000"/>
              </w:rPr>
              <w:t xml:space="preserve"> </w:t>
            </w:r>
            <w:r w:rsidRPr="00FE4DA8">
              <w:rPr>
                <w:b/>
                <w:bCs/>
                <w:color w:val="000000"/>
              </w:rPr>
              <w:t>egység</w:t>
            </w:r>
          </w:p>
        </w:tc>
        <w:tc>
          <w:tcPr>
            <w:tcW w:w="6660" w:type="dxa"/>
            <w:vAlign w:val="center"/>
          </w:tcPr>
          <w:p w:rsidR="005C6602" w:rsidRPr="00FE4DA8" w:rsidRDefault="005C6602" w:rsidP="005C6602">
            <w:pPr>
              <w:spacing w:before="120"/>
              <w:jc w:val="center"/>
              <w:rPr>
                <w:b/>
                <w:bCs/>
                <w:color w:val="000000"/>
              </w:rPr>
            </w:pPr>
            <w:r w:rsidRPr="00FE4DA8">
              <w:rPr>
                <w:b/>
                <w:bCs/>
                <w:color w:val="000000"/>
              </w:rPr>
              <w:t>Olvasott szöveg értése</w:t>
            </w:r>
            <w:r>
              <w:rPr>
                <w:b/>
                <w:bCs/>
                <w:color w:val="000000"/>
              </w:rPr>
              <w:t>: órakeret folyamatos</w:t>
            </w:r>
          </w:p>
        </w:tc>
      </w:tr>
      <w:tr w:rsidR="005C6602" w:rsidRPr="00FE4DA8">
        <w:trPr>
          <w:trHeight w:val="720"/>
        </w:trPr>
        <w:tc>
          <w:tcPr>
            <w:tcW w:w="2520" w:type="dxa"/>
            <w:vAlign w:val="center"/>
          </w:tcPr>
          <w:p w:rsidR="005C6602" w:rsidRPr="00FE4DA8" w:rsidRDefault="005C6602" w:rsidP="005C6602">
            <w:pPr>
              <w:spacing w:before="120"/>
              <w:jc w:val="center"/>
              <w:rPr>
                <w:b/>
                <w:bCs/>
                <w:color w:val="000000"/>
              </w:rPr>
            </w:pPr>
            <w:r w:rsidRPr="00FE4DA8">
              <w:rPr>
                <w:b/>
                <w:bCs/>
                <w:color w:val="000000"/>
              </w:rPr>
              <w:t>Előzetes tudás</w:t>
            </w:r>
          </w:p>
        </w:tc>
        <w:tc>
          <w:tcPr>
            <w:tcW w:w="6660" w:type="dxa"/>
          </w:tcPr>
          <w:p w:rsidR="005C6602" w:rsidRPr="00FE4DA8" w:rsidRDefault="005C6602" w:rsidP="005C6602">
            <w:pPr>
              <w:spacing w:before="120"/>
              <w:rPr>
                <w:color w:val="000000"/>
              </w:rPr>
            </w:pPr>
            <w:r w:rsidRPr="00FE4DA8">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6602" w:rsidRPr="00FE4DA8">
        <w:trPr>
          <w:trHeight w:val="900"/>
        </w:trPr>
        <w:tc>
          <w:tcPr>
            <w:tcW w:w="2520" w:type="dxa"/>
            <w:vAlign w:val="center"/>
          </w:tcPr>
          <w:p w:rsidR="005C6602" w:rsidRPr="00FE4DA8" w:rsidRDefault="005C6602" w:rsidP="005C6602">
            <w:pPr>
              <w:spacing w:before="120"/>
              <w:jc w:val="center"/>
              <w:rPr>
                <w:b/>
                <w:bCs/>
                <w:color w:val="000000"/>
              </w:rPr>
            </w:pPr>
            <w:r w:rsidRPr="00FE4DA8">
              <w:rPr>
                <w:b/>
                <w:bCs/>
                <w:color w:val="000000"/>
              </w:rPr>
              <w:t>A tematikai egység nevelési-fejlesztési céljai</w:t>
            </w:r>
          </w:p>
        </w:tc>
        <w:tc>
          <w:tcPr>
            <w:tcW w:w="6660" w:type="dxa"/>
          </w:tcPr>
          <w:p w:rsidR="005C6602" w:rsidRPr="00FE4DA8" w:rsidRDefault="005C6602" w:rsidP="005C6602">
            <w:pPr>
              <w:spacing w:before="120"/>
              <w:rPr>
                <w:color w:val="000000"/>
              </w:rPr>
            </w:pPr>
            <w:r w:rsidRPr="00FE4DA8">
              <w:rPr>
                <w:color w:val="000000"/>
              </w:rPr>
              <w:t xml:space="preserve">A tanuló észreveszi az anyanyelven, illetve a tanult idegen nyelven történő olvasás közötti különbségeket. </w:t>
            </w:r>
          </w:p>
          <w:p w:rsidR="005C6602" w:rsidRPr="00FE4DA8" w:rsidRDefault="005C6602" w:rsidP="005C6602">
            <w:pPr>
              <w:rPr>
                <w:color w:val="000000"/>
              </w:rPr>
            </w:pPr>
            <w:r w:rsidRPr="00FE4DA8">
              <w:rPr>
                <w:color w:val="000000"/>
              </w:rPr>
              <w:t>Képes ismert szavak néma olvasására és megértésére, valamint tanári minta után a szavak helyes felolvasására.</w:t>
            </w:r>
          </w:p>
          <w:p w:rsidR="005C6602" w:rsidRPr="00FE4DA8" w:rsidRDefault="005C6602" w:rsidP="005C6602">
            <w:pPr>
              <w:rPr>
                <w:color w:val="000000"/>
              </w:rPr>
            </w:pPr>
            <w:r w:rsidRPr="00FE4DA8">
              <w:rPr>
                <w:color w:val="000000"/>
              </w:rPr>
              <w:t>Képes rövid szöveg közös megismerése és feldolgozása után az önálló olvasására.</w:t>
            </w:r>
          </w:p>
          <w:p w:rsidR="005C6602" w:rsidRPr="00FE4DA8" w:rsidRDefault="005C6602" w:rsidP="005C6602">
            <w:pPr>
              <w:rPr>
                <w:color w:val="000000"/>
              </w:rPr>
            </w:pPr>
            <w:r w:rsidRPr="00FE4DA8">
              <w:rPr>
                <w:color w:val="000000"/>
              </w:rPr>
              <w:t xml:space="preserve">Bekapcsolódik olvasást igénylő játékos nyelvi tevékenységekbe. </w:t>
            </w:r>
          </w:p>
          <w:p w:rsidR="005C6602" w:rsidRPr="00FE4DA8" w:rsidRDefault="005C6602" w:rsidP="005C6602">
            <w:pPr>
              <w:rPr>
                <w:color w:val="000000"/>
              </w:rPr>
            </w:pPr>
            <w:r w:rsidRPr="00FE4DA8">
              <w:rPr>
                <w:color w:val="000000"/>
              </w:rPr>
              <w:t>Követi az ismert témákról elhangzó szöveg írott változatát.</w:t>
            </w:r>
          </w:p>
          <w:p w:rsidR="005C6602" w:rsidRPr="00FE4DA8" w:rsidRDefault="005C6602" w:rsidP="005C6602">
            <w:pPr>
              <w:rPr>
                <w:color w:val="000000"/>
              </w:rPr>
            </w:pPr>
            <w:r w:rsidRPr="00FE4DA8">
              <w:rPr>
                <w:color w:val="000000"/>
              </w:rPr>
              <w:t>Felfedezi az ismert szavakat és kifejezéseket idegen forrásban.</w:t>
            </w:r>
          </w:p>
          <w:p w:rsidR="005C6602" w:rsidRPr="00FE4DA8" w:rsidRDefault="005C6602" w:rsidP="005C6602">
            <w:pPr>
              <w:rPr>
                <w:color w:val="000000"/>
              </w:rPr>
            </w:pPr>
            <w:r w:rsidRPr="00FE4DA8">
              <w:rPr>
                <w:color w:val="000000"/>
              </w:rPr>
              <w:t>Megtapasztalja az önálló célnyelvi olvasás élményét.</w:t>
            </w:r>
          </w:p>
        </w:tc>
      </w:tr>
      <w:tr w:rsidR="005C6602" w:rsidRPr="00FE4DA8">
        <w:trPr>
          <w:trHeight w:val="310"/>
        </w:trPr>
        <w:tc>
          <w:tcPr>
            <w:tcW w:w="9180" w:type="dxa"/>
            <w:gridSpan w:val="2"/>
            <w:vAlign w:val="center"/>
          </w:tcPr>
          <w:p w:rsidR="005C6602" w:rsidRPr="00FE4DA8" w:rsidRDefault="005C6602" w:rsidP="005C6602">
            <w:pPr>
              <w:spacing w:before="120"/>
              <w:jc w:val="center"/>
              <w:rPr>
                <w:b/>
                <w:bCs/>
                <w:color w:val="000000"/>
              </w:rPr>
            </w:pPr>
            <w:r w:rsidRPr="00FE4DA8">
              <w:rPr>
                <w:b/>
                <w:bCs/>
                <w:color w:val="000000"/>
              </w:rPr>
              <w:t>A fejlesztés tartalma</w:t>
            </w:r>
          </w:p>
        </w:tc>
      </w:tr>
      <w:tr w:rsidR="005C6602" w:rsidRPr="00FE4DA8">
        <w:tc>
          <w:tcPr>
            <w:tcW w:w="9180" w:type="dxa"/>
            <w:gridSpan w:val="2"/>
          </w:tcPr>
          <w:p w:rsidR="005C6602" w:rsidRPr="00FE4DA8" w:rsidRDefault="005C6602" w:rsidP="005C6602">
            <w:pPr>
              <w:spacing w:before="120"/>
              <w:rPr>
                <w:color w:val="000000"/>
              </w:rPr>
            </w:pPr>
            <w:r w:rsidRPr="00FE4DA8">
              <w:rPr>
                <w:color w:val="000000"/>
              </w:rPr>
              <w:lastRenderedPageBreak/>
              <w:t>Szavak, kifejezések elolvasása és kapcsolódó tevékenységek elvégzése (pl. tantermi tárgyak felcímkézése, szavak és képek párosítása, dominó játék, szókártyákból mondatvariációk összeállítása).</w:t>
            </w:r>
          </w:p>
          <w:p w:rsidR="005C6602" w:rsidRPr="00FE4DA8" w:rsidRDefault="005C6602" w:rsidP="005C6602">
            <w:pPr>
              <w:rPr>
                <w:color w:val="000000"/>
              </w:rPr>
            </w:pPr>
            <w:r w:rsidRPr="00FE4DA8">
              <w:rPr>
                <w:color w:val="000000"/>
              </w:rPr>
              <w:t>Egyszerű szövegek elolvasása és annak alapján megfelelő cselekvések, cselekvéssorok eljátszása, elvégzése (pl. papírtávcső vagy gyümölcssaláta készítése).</w:t>
            </w:r>
          </w:p>
          <w:p w:rsidR="005C6602" w:rsidRPr="00FE4DA8" w:rsidRDefault="005C6602" w:rsidP="005C6602">
            <w:pPr>
              <w:rPr>
                <w:color w:val="000000"/>
              </w:rPr>
            </w:pPr>
            <w:r w:rsidRPr="00FE4DA8">
              <w:rPr>
                <w:color w:val="000000"/>
              </w:rPr>
              <w:t>Egyszerű szövegek értő olvasása (pl. mesék, történetek, képregények, párbeszédek).</w:t>
            </w:r>
          </w:p>
          <w:p w:rsidR="005C6602" w:rsidRPr="00FE4DA8" w:rsidRDefault="005C6602" w:rsidP="005C6602">
            <w:pPr>
              <w:rPr>
                <w:color w:val="000000"/>
              </w:rPr>
            </w:pPr>
            <w:r w:rsidRPr="00FE4DA8">
              <w:rPr>
                <w:color w:val="000000"/>
              </w:rPr>
              <w:t>Tanárral közös meseolvasás, bekapcsolódás a történet elolvasásába az ismert szavak használatával.</w:t>
            </w:r>
          </w:p>
          <w:p w:rsidR="005C6602" w:rsidRPr="00FE4DA8" w:rsidRDefault="005C6602" w:rsidP="005C6602">
            <w:pPr>
              <w:rPr>
                <w:color w:val="000000"/>
              </w:rPr>
            </w:pPr>
            <w:r w:rsidRPr="00FE4DA8">
              <w:rPr>
                <w:color w:val="000000"/>
              </w:rPr>
              <w:t>Egyszerű írásbeli üzenetek elolvasása és megértése (pl. dicsérő kártyák, jókívánságok, osztálytermi utasítások).</w:t>
            </w:r>
          </w:p>
          <w:p w:rsidR="005C6602" w:rsidRPr="00FE4DA8" w:rsidRDefault="005C6602" w:rsidP="005C6602">
            <w:pPr>
              <w:rPr>
                <w:color w:val="000000"/>
              </w:rPr>
            </w:pPr>
            <w:r w:rsidRPr="00FE4DA8">
              <w:rPr>
                <w:color w:val="000000"/>
              </w:rPr>
              <w:t>Ismert dalok szövegének követése, olvasása a képernyőn vagy a kivetítőn (pl. karaoke).</w:t>
            </w:r>
          </w:p>
          <w:p w:rsidR="005C6602" w:rsidRPr="00FE4DA8" w:rsidRDefault="005C6602" w:rsidP="005C6602">
            <w:pPr>
              <w:rPr>
                <w:i/>
              </w:rPr>
            </w:pPr>
            <w:r w:rsidRPr="00FE4DA8">
              <w:rPr>
                <w:bCs/>
                <w:i/>
              </w:rPr>
              <w:t>A fenti tevékenységekhez használható szövegfajták, szövegforrások</w:t>
            </w:r>
          </w:p>
          <w:p w:rsidR="005C6602" w:rsidRPr="00FE4DA8" w:rsidRDefault="005C6602" w:rsidP="005C6602">
            <w:pPr>
              <w:rPr>
                <w:color w:val="000000"/>
              </w:rPr>
            </w:pPr>
            <w:r w:rsidRPr="00FE4DA8">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5C6602" w:rsidRDefault="005C6602" w:rsidP="005C660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6722"/>
      </w:tblGrid>
      <w:tr w:rsidR="005C6602" w:rsidRPr="00FE4DA8">
        <w:trPr>
          <w:trHeight w:val="318"/>
        </w:trPr>
        <w:tc>
          <w:tcPr>
            <w:tcW w:w="0" w:type="auto"/>
            <w:vAlign w:val="center"/>
          </w:tcPr>
          <w:p w:rsidR="005C6602" w:rsidRPr="00FE4DA8" w:rsidRDefault="005C6602" w:rsidP="005C6602">
            <w:pPr>
              <w:spacing w:before="120"/>
              <w:jc w:val="center"/>
              <w:rPr>
                <w:b/>
                <w:bCs/>
                <w:color w:val="000000"/>
              </w:rPr>
            </w:pPr>
            <w:r w:rsidRPr="00FE4DA8">
              <w:rPr>
                <w:b/>
                <w:bCs/>
                <w:color w:val="000000"/>
              </w:rPr>
              <w:t>Fejlesztési</w:t>
            </w:r>
            <w:r w:rsidRPr="00FE4DA8">
              <w:rPr>
                <w:color w:val="000000"/>
              </w:rPr>
              <w:t xml:space="preserve"> </w:t>
            </w:r>
            <w:r w:rsidRPr="00FE4DA8">
              <w:rPr>
                <w:b/>
                <w:bCs/>
                <w:color w:val="000000"/>
              </w:rPr>
              <w:t>egység</w:t>
            </w:r>
          </w:p>
        </w:tc>
        <w:tc>
          <w:tcPr>
            <w:tcW w:w="0" w:type="auto"/>
            <w:vAlign w:val="center"/>
          </w:tcPr>
          <w:p w:rsidR="005C6602" w:rsidRPr="00FE4DA8" w:rsidRDefault="005C6602" w:rsidP="005C6602">
            <w:pPr>
              <w:spacing w:before="120"/>
              <w:jc w:val="center"/>
              <w:rPr>
                <w:b/>
                <w:bCs/>
                <w:color w:val="000000"/>
              </w:rPr>
            </w:pPr>
            <w:r w:rsidRPr="00FE4DA8">
              <w:rPr>
                <w:b/>
                <w:bCs/>
                <w:color w:val="000000"/>
              </w:rPr>
              <w:t>Íráskészség</w:t>
            </w:r>
            <w:r>
              <w:rPr>
                <w:b/>
                <w:bCs/>
                <w:color w:val="000000"/>
              </w:rPr>
              <w:t>: órakeret folyamatos</w:t>
            </w:r>
          </w:p>
        </w:tc>
      </w:tr>
      <w:tr w:rsidR="005C6602" w:rsidRPr="00FE4DA8">
        <w:trPr>
          <w:trHeight w:val="720"/>
        </w:trPr>
        <w:tc>
          <w:tcPr>
            <w:tcW w:w="0" w:type="auto"/>
            <w:vAlign w:val="center"/>
          </w:tcPr>
          <w:p w:rsidR="005C6602" w:rsidRPr="00FE4DA8" w:rsidRDefault="005C6602" w:rsidP="005C6602">
            <w:pPr>
              <w:spacing w:before="120"/>
              <w:jc w:val="center"/>
              <w:rPr>
                <w:b/>
                <w:bCs/>
                <w:color w:val="000000"/>
              </w:rPr>
            </w:pPr>
            <w:r w:rsidRPr="00FE4DA8">
              <w:rPr>
                <w:b/>
                <w:bCs/>
                <w:color w:val="000000"/>
              </w:rPr>
              <w:t>Előzetes tudás</w:t>
            </w:r>
          </w:p>
        </w:tc>
        <w:tc>
          <w:tcPr>
            <w:tcW w:w="0" w:type="auto"/>
          </w:tcPr>
          <w:p w:rsidR="005C6602" w:rsidRPr="00FE4DA8" w:rsidRDefault="005C6602" w:rsidP="005C6602">
            <w:pPr>
              <w:spacing w:before="120"/>
              <w:rPr>
                <w:color w:val="000000"/>
              </w:rPr>
            </w:pPr>
            <w:r w:rsidRPr="00FE4DA8">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6602" w:rsidRPr="00FE4DA8">
        <w:tc>
          <w:tcPr>
            <w:tcW w:w="0" w:type="auto"/>
            <w:vAlign w:val="center"/>
          </w:tcPr>
          <w:p w:rsidR="005C6602" w:rsidRPr="00FE4DA8" w:rsidRDefault="005C6602" w:rsidP="005C6602">
            <w:pPr>
              <w:spacing w:before="120"/>
              <w:jc w:val="center"/>
              <w:rPr>
                <w:b/>
                <w:bCs/>
                <w:color w:val="000000"/>
              </w:rPr>
            </w:pPr>
            <w:r w:rsidRPr="00FE4DA8">
              <w:rPr>
                <w:b/>
                <w:bCs/>
                <w:color w:val="000000"/>
              </w:rPr>
              <w:t>A tematikai egység nevelési-fejlesztési céljai</w:t>
            </w:r>
          </w:p>
        </w:tc>
        <w:tc>
          <w:tcPr>
            <w:tcW w:w="0" w:type="auto"/>
          </w:tcPr>
          <w:p w:rsidR="005C6602" w:rsidRPr="00FE4DA8" w:rsidRDefault="005C6602" w:rsidP="005C6602">
            <w:pPr>
              <w:spacing w:before="120"/>
              <w:rPr>
                <w:color w:val="000000"/>
              </w:rPr>
            </w:pPr>
            <w:r w:rsidRPr="00FE4DA8">
              <w:rPr>
                <w:color w:val="000000"/>
              </w:rPr>
              <w:t xml:space="preserve">A tanuló észreveszi az anyanyelvén, illetve a tanult idegen nyelven történő írás közötti különbségeket. </w:t>
            </w:r>
          </w:p>
          <w:p w:rsidR="005C6602" w:rsidRPr="00FE4DA8" w:rsidRDefault="005C6602" w:rsidP="005C6602">
            <w:pPr>
              <w:rPr>
                <w:color w:val="000000"/>
              </w:rPr>
            </w:pPr>
            <w:r w:rsidRPr="00FE4DA8">
              <w:rPr>
                <w:color w:val="000000"/>
              </w:rPr>
              <w:t>A tanuló ismeri az adott nyelv ábécéjét.</w:t>
            </w:r>
          </w:p>
          <w:p w:rsidR="005C6602" w:rsidRPr="00FE4DA8" w:rsidRDefault="005C6602" w:rsidP="005C6602">
            <w:pPr>
              <w:rPr>
                <w:color w:val="000000"/>
              </w:rPr>
            </w:pPr>
            <w:r w:rsidRPr="00FE4DA8">
              <w:rPr>
                <w:color w:val="000000"/>
              </w:rPr>
              <w:t>Különböző nyelvi tevékenységek során lemásol, illetve leír rövid szavakat, mondatokat.</w:t>
            </w:r>
          </w:p>
          <w:p w:rsidR="005C6602" w:rsidRPr="00FE4DA8" w:rsidRDefault="005C6602" w:rsidP="005C6602">
            <w:pPr>
              <w:rPr>
                <w:color w:val="000000"/>
              </w:rPr>
            </w:pPr>
            <w:r w:rsidRPr="00FE4DA8">
              <w:rPr>
                <w:color w:val="000000"/>
              </w:rPr>
              <w:t>Bekapcsolódik írást igénylő játékos nyelvi tevékenységekbe.</w:t>
            </w:r>
          </w:p>
        </w:tc>
      </w:tr>
      <w:tr w:rsidR="005C6602" w:rsidRPr="00FE4DA8">
        <w:trPr>
          <w:trHeight w:val="295"/>
        </w:trPr>
        <w:tc>
          <w:tcPr>
            <w:tcW w:w="0" w:type="auto"/>
            <w:gridSpan w:val="2"/>
            <w:vAlign w:val="center"/>
          </w:tcPr>
          <w:p w:rsidR="005C6602" w:rsidRPr="00FE4DA8" w:rsidRDefault="005C6602" w:rsidP="005C6602">
            <w:pPr>
              <w:spacing w:before="120"/>
              <w:jc w:val="center"/>
              <w:rPr>
                <w:b/>
                <w:bCs/>
                <w:color w:val="000000"/>
              </w:rPr>
            </w:pPr>
            <w:r w:rsidRPr="00FE4DA8">
              <w:rPr>
                <w:b/>
                <w:bCs/>
                <w:color w:val="000000"/>
              </w:rPr>
              <w:t>A fejlesztés tartalma</w:t>
            </w:r>
          </w:p>
        </w:tc>
      </w:tr>
      <w:tr w:rsidR="005C6602" w:rsidRPr="00FE4DA8">
        <w:trPr>
          <w:trHeight w:val="3515"/>
        </w:trPr>
        <w:tc>
          <w:tcPr>
            <w:tcW w:w="0" w:type="auto"/>
            <w:gridSpan w:val="2"/>
          </w:tcPr>
          <w:p w:rsidR="005C6602" w:rsidRPr="00FE4DA8" w:rsidRDefault="005C6602" w:rsidP="005C6602">
            <w:pPr>
              <w:spacing w:before="120"/>
              <w:rPr>
                <w:color w:val="000000"/>
              </w:rPr>
            </w:pPr>
            <w:r w:rsidRPr="00FE4DA8">
              <w:rPr>
                <w:color w:val="000000"/>
              </w:rPr>
              <w:lastRenderedPageBreak/>
              <w:t>Játékos írásbeli feladatok készítése és megoldása a szavak szintjén (pl. keresztrejtvény, szókereső, akasztófa, tárgyak, képek részeinek felcímkézése, rímpárok alkotása, szógyűjtés).</w:t>
            </w:r>
          </w:p>
          <w:p w:rsidR="005C6602" w:rsidRPr="00FE4DA8" w:rsidRDefault="005C6602" w:rsidP="005C6602">
            <w:pPr>
              <w:rPr>
                <w:color w:val="000000"/>
              </w:rPr>
            </w:pPr>
            <w:r w:rsidRPr="00FE4DA8">
              <w:rPr>
                <w:color w:val="000000"/>
              </w:rPr>
              <w:t xml:space="preserve">Játékos írásbeli feladatok készítése és megoldása a szószerkezetek, rövid mondatok szintjén (pl. képregény rajzolása, s ezekhez szövegbuborékok írása; tárgyak, képek részeinek felcímkézése, </w:t>
            </w:r>
            <w:proofErr w:type="spellStart"/>
            <w:r w:rsidRPr="00FE4DA8">
              <w:rPr>
                <w:color w:val="000000"/>
              </w:rPr>
              <w:t>üzenőfal</w:t>
            </w:r>
            <w:proofErr w:type="spellEnd"/>
            <w:r w:rsidRPr="00FE4DA8">
              <w:rPr>
                <w:color w:val="000000"/>
              </w:rPr>
              <w:t xml:space="preserve"> létrehozása). </w:t>
            </w:r>
          </w:p>
          <w:p w:rsidR="005C6602" w:rsidRPr="00FE4DA8" w:rsidRDefault="005C6602" w:rsidP="005C6602">
            <w:pPr>
              <w:rPr>
                <w:color w:val="000000"/>
              </w:rPr>
            </w:pPr>
            <w:r w:rsidRPr="00FE4DA8">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5C6602" w:rsidRPr="00FE4DA8" w:rsidRDefault="005C6602" w:rsidP="005C6602">
            <w:pPr>
              <w:rPr>
                <w:color w:val="000000"/>
              </w:rPr>
            </w:pPr>
            <w:r w:rsidRPr="00FE4DA8">
              <w:rPr>
                <w:color w:val="000000"/>
              </w:rPr>
              <w:t>Ismert szavakat tartalmazó nyelvi fordulatok (pl. rímpárok) felfedezése és minta után való önálló alkotása.</w:t>
            </w:r>
          </w:p>
          <w:p w:rsidR="005C6602" w:rsidRPr="00FE4DA8" w:rsidRDefault="005C6602" w:rsidP="005C6602">
            <w:pPr>
              <w:rPr>
                <w:i/>
              </w:rPr>
            </w:pPr>
            <w:r w:rsidRPr="00FE4DA8">
              <w:rPr>
                <w:bCs/>
                <w:i/>
              </w:rPr>
              <w:t>A fenti tevékenységekhez használható szövegfajták, szövegforrások</w:t>
            </w:r>
          </w:p>
          <w:p w:rsidR="005C6602" w:rsidRPr="00FE4DA8" w:rsidRDefault="005C6602" w:rsidP="005C6602">
            <w:pPr>
              <w:rPr>
                <w:color w:val="000000"/>
              </w:rPr>
            </w:pPr>
            <w:r w:rsidRPr="00FE4DA8">
              <w:rPr>
                <w:color w:val="000000"/>
              </w:rPr>
              <w:t>Egyszerű hétköznapi témájú írott szövegek a szavak, kifejezések, egyszerű mondatok és rövid szövegek szintjén.</w:t>
            </w:r>
          </w:p>
        </w:tc>
      </w:tr>
    </w:tbl>
    <w:p w:rsidR="005C6602" w:rsidRPr="00E17580" w:rsidRDefault="005C6602" w:rsidP="005C6602">
      <w:pPr>
        <w:rPr>
          <w:b/>
          <w:bCs/>
        </w:rPr>
      </w:pPr>
    </w:p>
    <w:p w:rsidR="005C6602" w:rsidRPr="005C6602" w:rsidRDefault="005C6602" w:rsidP="005C6602">
      <w:pPr>
        <w:rPr>
          <w:b/>
          <w:i/>
          <w:sz w:val="28"/>
          <w:szCs w:val="28"/>
        </w:rPr>
      </w:pPr>
      <w:bookmarkStart w:id="0" w:name="OLE_LINK2"/>
      <w:r w:rsidRPr="005C6602">
        <w:rPr>
          <w:b/>
          <w:i/>
          <w:sz w:val="28"/>
          <w:szCs w:val="28"/>
        </w:rPr>
        <w:t>Témakörök a 4. évfolyamra</w:t>
      </w:r>
    </w:p>
    <w:p w:rsidR="005C6602" w:rsidRPr="005C6602" w:rsidRDefault="005C6602" w:rsidP="005C6602">
      <w:pPr>
        <w:rPr>
          <w:b/>
          <w:i/>
          <w:sz w:val="28"/>
          <w:szCs w:val="28"/>
        </w:rPr>
      </w:pPr>
      <w:r w:rsidRPr="005C6602">
        <w:rPr>
          <w:b/>
          <w:i/>
          <w:sz w:val="28"/>
          <w:szCs w:val="28"/>
        </w:rPr>
        <w:t>Éves óraszám 74 óra</w:t>
      </w:r>
    </w:p>
    <w:p w:rsidR="005C6602" w:rsidRPr="00045B53" w:rsidRDefault="005C6602" w:rsidP="005C6602">
      <w:pPr>
        <w:pStyle w:val="Cmsor3"/>
        <w:rPr>
          <w:b/>
          <w:bCs/>
          <w:i w:val="0"/>
          <w:sz w:val="22"/>
          <w:szCs w:val="22"/>
        </w:rPr>
      </w:pPr>
      <w:r>
        <w:rPr>
          <w:b/>
          <w:bCs/>
          <w:i w:val="0"/>
          <w:sz w:val="22"/>
          <w:szCs w:val="22"/>
        </w:rPr>
        <w:t>Család 15 óra</w:t>
      </w:r>
    </w:p>
    <w:p w:rsidR="005C6602" w:rsidRDefault="005C6602" w:rsidP="005C6602">
      <w:r w:rsidRPr="00045B53">
        <w:t xml:space="preserve">Én és a családom. Családtagok bemutatása. </w:t>
      </w:r>
      <w:r w:rsidRPr="00045B53">
        <w:br/>
      </w:r>
      <w:r>
        <w:t>Barátok, osztálytársak bemutatása.</w:t>
      </w:r>
    </w:p>
    <w:p w:rsidR="005C6602" w:rsidRPr="00045B53" w:rsidRDefault="005C6602" w:rsidP="005C6602">
      <w:pPr>
        <w:rPr>
          <w:i/>
        </w:rPr>
      </w:pPr>
      <w:r>
        <w:t>Más országból származó gyerekekkel ismerkedés.</w:t>
      </w:r>
    </w:p>
    <w:p w:rsidR="005C6602" w:rsidRPr="00045B53" w:rsidRDefault="005C6602" w:rsidP="005C6602">
      <w:pPr>
        <w:pStyle w:val="Cmsor3"/>
        <w:rPr>
          <w:b/>
          <w:bCs/>
          <w:i w:val="0"/>
          <w:sz w:val="22"/>
          <w:szCs w:val="22"/>
        </w:rPr>
      </w:pPr>
      <w:r w:rsidRPr="00045B53">
        <w:rPr>
          <w:b/>
          <w:bCs/>
          <w:i w:val="0"/>
          <w:sz w:val="22"/>
          <w:szCs w:val="22"/>
        </w:rPr>
        <w:t xml:space="preserve">Otthon </w:t>
      </w:r>
      <w:r>
        <w:rPr>
          <w:b/>
          <w:bCs/>
          <w:i w:val="0"/>
          <w:sz w:val="22"/>
          <w:szCs w:val="22"/>
        </w:rPr>
        <w:t>10 óra</w:t>
      </w:r>
    </w:p>
    <w:p w:rsidR="005C6602" w:rsidRPr="00045B53" w:rsidRDefault="005C6602" w:rsidP="005C6602">
      <w:r w:rsidRPr="00045B53">
        <w:t>Otthonom. Szűkebb és tágabb környezetem. A ház részei.</w:t>
      </w:r>
    </w:p>
    <w:p w:rsidR="005C6602" w:rsidRDefault="005C6602" w:rsidP="005C6602">
      <w:r>
        <w:t>Személyek tartózkodási helyének leírása a házban és a lakóhelyen.</w:t>
      </w:r>
    </w:p>
    <w:p w:rsidR="005C6602" w:rsidRDefault="005C6602" w:rsidP="005C6602">
      <w:r w:rsidRPr="00045B53">
        <w:t>Vidék és város. Német és osztrák városok</w:t>
      </w:r>
      <w:r>
        <w:t>.</w:t>
      </w:r>
    </w:p>
    <w:p w:rsidR="005C6602" w:rsidRDefault="005C6602" w:rsidP="005C6602">
      <w:r>
        <w:t>Ország ismeret, ismerkedés a térképpel.</w:t>
      </w:r>
    </w:p>
    <w:p w:rsidR="005C6602" w:rsidRPr="00045B53" w:rsidRDefault="005C6602" w:rsidP="005C6602">
      <w:pPr>
        <w:pStyle w:val="Cmsor3"/>
        <w:rPr>
          <w:b/>
          <w:bCs/>
          <w:i w:val="0"/>
          <w:sz w:val="22"/>
          <w:szCs w:val="22"/>
        </w:rPr>
      </w:pPr>
      <w:r>
        <w:rPr>
          <w:b/>
          <w:bCs/>
          <w:i w:val="0"/>
          <w:sz w:val="22"/>
          <w:szCs w:val="22"/>
        </w:rPr>
        <w:t>Mindennapi tevékenységek, szabadidő 12 óra</w:t>
      </w:r>
    </w:p>
    <w:p w:rsidR="005C6602" w:rsidRDefault="005C6602" w:rsidP="005C6602">
      <w:r>
        <w:t>Kedvenc sportom, szabadidős tevékenységek.</w:t>
      </w:r>
    </w:p>
    <w:p w:rsidR="005C6602" w:rsidRDefault="005C6602" w:rsidP="005C6602">
      <w:r>
        <w:t>Személyek cselekvéseinek leírása.</w:t>
      </w:r>
    </w:p>
    <w:p w:rsidR="005C6602" w:rsidRDefault="005C6602" w:rsidP="005C6602">
      <w:r>
        <w:t>Német és osztrák barátok szabadidős tevékenységei (levél)</w:t>
      </w:r>
    </w:p>
    <w:p w:rsidR="005C6602" w:rsidRPr="00F93D9A" w:rsidRDefault="005C6602" w:rsidP="005C6602">
      <w:pPr>
        <w:pStyle w:val="Cmsor3"/>
        <w:rPr>
          <w:b/>
          <w:bCs/>
          <w:sz w:val="22"/>
          <w:szCs w:val="22"/>
        </w:rPr>
      </w:pPr>
      <w:r w:rsidRPr="00F93D9A">
        <w:rPr>
          <w:b/>
          <w:bCs/>
          <w:sz w:val="22"/>
          <w:szCs w:val="22"/>
        </w:rPr>
        <w:t>Természet, állatok</w:t>
      </w:r>
      <w:r>
        <w:rPr>
          <w:b/>
          <w:bCs/>
          <w:sz w:val="22"/>
          <w:szCs w:val="22"/>
        </w:rPr>
        <w:t xml:space="preserve"> 10 óra</w:t>
      </w:r>
    </w:p>
    <w:p w:rsidR="005C6602" w:rsidRDefault="005C6602" w:rsidP="005C6602">
      <w:r w:rsidRPr="00045B53">
        <w:t xml:space="preserve">Kisállatok. Kedvenc állataim. Állatok a ház körül. Vadon élő állatok. </w:t>
      </w:r>
    </w:p>
    <w:p w:rsidR="005C6602" w:rsidRDefault="005C6602" w:rsidP="005C6602">
      <w:r>
        <w:t>Állatkerti állatok leírása, kisfilmek az állatkertek honlapjáról.</w:t>
      </w:r>
    </w:p>
    <w:p w:rsidR="005C6602" w:rsidRPr="00045B53" w:rsidRDefault="005C6602" w:rsidP="005C6602">
      <w:r>
        <w:lastRenderedPageBreak/>
        <w:t>Állatok cselekvéseinek leírása, képességeik bemutatása.</w:t>
      </w:r>
    </w:p>
    <w:p w:rsidR="005C6602" w:rsidRPr="00045B53" w:rsidRDefault="005C6602" w:rsidP="005C6602">
      <w:pPr>
        <w:pStyle w:val="Cmsor3"/>
        <w:rPr>
          <w:b/>
          <w:bCs/>
          <w:i w:val="0"/>
          <w:sz w:val="22"/>
          <w:szCs w:val="22"/>
        </w:rPr>
      </w:pPr>
      <w:r w:rsidRPr="00045B53">
        <w:rPr>
          <w:b/>
          <w:bCs/>
          <w:i w:val="0"/>
          <w:sz w:val="22"/>
          <w:szCs w:val="22"/>
        </w:rPr>
        <w:t>Iskola, barátok</w:t>
      </w:r>
      <w:r>
        <w:rPr>
          <w:b/>
          <w:bCs/>
          <w:i w:val="0"/>
          <w:sz w:val="22"/>
          <w:szCs w:val="22"/>
        </w:rPr>
        <w:t xml:space="preserve"> 12 óra</w:t>
      </w:r>
    </w:p>
    <w:p w:rsidR="005C6602" w:rsidRDefault="005C6602" w:rsidP="005C6602">
      <w:r w:rsidRPr="00045B53">
        <w:t xml:space="preserve">Iskolám, osztálytermünk. Iskolák a </w:t>
      </w:r>
      <w:r>
        <w:t>nagyvilágban (Ki mit tanul?).</w:t>
      </w:r>
    </w:p>
    <w:p w:rsidR="005C6602" w:rsidRDefault="005C6602" w:rsidP="005C6602">
      <w:r>
        <w:t>Tantárgyak, órarend, tanárok, vélemények.</w:t>
      </w:r>
    </w:p>
    <w:p w:rsidR="005C6602" w:rsidRPr="00045B53" w:rsidRDefault="005C6602" w:rsidP="005C6602">
      <w:r>
        <w:t>Véleményalkotás az iskoláról és tantárgyakról.</w:t>
      </w:r>
    </w:p>
    <w:p w:rsidR="005C6602" w:rsidRDefault="005C6602" w:rsidP="005C6602">
      <w:pPr>
        <w:pStyle w:val="Cmsor3"/>
        <w:rPr>
          <w:b/>
          <w:i w:val="0"/>
          <w:sz w:val="22"/>
          <w:szCs w:val="22"/>
        </w:rPr>
      </w:pPr>
      <w:r w:rsidRPr="00173B64">
        <w:rPr>
          <w:b/>
          <w:i w:val="0"/>
          <w:sz w:val="22"/>
          <w:szCs w:val="22"/>
        </w:rPr>
        <w:t>Farsang az iskolában, jelmezek és foglalkozások 15 óra</w:t>
      </w:r>
    </w:p>
    <w:p w:rsidR="005C6602" w:rsidRDefault="005C6602" w:rsidP="005C6602">
      <w:pPr>
        <w:spacing w:before="120"/>
      </w:pPr>
      <w:r>
        <w:t>Jelmezek és foglalkozások bemutatása, leírása cselekvésekkel és helyszínekkel.</w:t>
      </w:r>
    </w:p>
    <w:p w:rsidR="005C6602" w:rsidRDefault="005C6602" w:rsidP="005C6602">
      <w:pPr>
        <w:spacing w:before="120"/>
      </w:pPr>
      <w:r>
        <w:t>Jelmezek barkácsolása, szükséges eszközök megnevezése.</w:t>
      </w: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05"/>
        <w:gridCol w:w="2134"/>
        <w:gridCol w:w="2156"/>
        <w:gridCol w:w="2767"/>
      </w:tblGrid>
      <w:tr w:rsidR="005C6602" w:rsidRPr="00FE4DA8">
        <w:trPr>
          <w:trHeight w:val="100"/>
        </w:trPr>
        <w:tc>
          <w:tcPr>
            <w:tcW w:w="9212" w:type="dxa"/>
            <w:gridSpan w:val="4"/>
            <w:tcBorders>
              <w:top w:val="single" w:sz="4" w:space="0" w:color="auto"/>
              <w:left w:val="single" w:sz="4" w:space="0" w:color="auto"/>
              <w:bottom w:val="single" w:sz="4" w:space="0" w:color="auto"/>
              <w:right w:val="single" w:sz="4" w:space="0" w:color="auto"/>
            </w:tcBorders>
          </w:tcPr>
          <w:bookmarkEnd w:id="0"/>
          <w:p w:rsidR="005C6602" w:rsidRPr="00FE4DA8" w:rsidRDefault="005C6602" w:rsidP="005C6602">
            <w:pPr>
              <w:jc w:val="center"/>
              <w:rPr>
                <w:b/>
                <w:bCs/>
              </w:rPr>
            </w:pPr>
            <w:r w:rsidRPr="00FE4DA8">
              <w:rPr>
                <w:b/>
                <w:bCs/>
              </w:rPr>
              <w:t xml:space="preserve">Fogalomkörök 4. évfolyam </w:t>
            </w:r>
          </w:p>
          <w:p w:rsidR="005C6602" w:rsidRPr="00FE4DA8" w:rsidRDefault="005C6602" w:rsidP="005C6602">
            <w:pPr>
              <w:jc w:val="center"/>
              <w:rPr>
                <w:b/>
                <w:bCs/>
              </w:rPr>
            </w:pPr>
            <w:r w:rsidRPr="00FE4DA8">
              <w:rPr>
                <w:b/>
                <w:bCs/>
              </w:rPr>
              <w:t xml:space="preserve">PA 1 </w:t>
            </w:r>
            <w:proofErr w:type="spellStart"/>
            <w:r w:rsidRPr="00FE4DA8">
              <w:rPr>
                <w:b/>
                <w:bCs/>
              </w:rPr>
              <w:t>Lektion</w:t>
            </w:r>
            <w:proofErr w:type="spellEnd"/>
            <w:r w:rsidRPr="00FE4DA8">
              <w:rPr>
                <w:b/>
                <w:bCs/>
              </w:rPr>
              <w:t xml:space="preserve"> 1-7</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trPr>
        <w:tc>
          <w:tcPr>
            <w:tcW w:w="4216" w:type="dxa"/>
            <w:gridSpan w:val="2"/>
            <w:tcBorders>
              <w:top w:val="single" w:sz="4" w:space="0" w:color="auto"/>
            </w:tcBorders>
          </w:tcPr>
          <w:p w:rsidR="005C6602" w:rsidRPr="00FE4DA8" w:rsidRDefault="005C6602" w:rsidP="005C6602">
            <w:pPr>
              <w:jc w:val="center"/>
              <w:rPr>
                <w:b/>
                <w:bCs/>
                <w:i/>
              </w:rPr>
            </w:pPr>
            <w:r w:rsidRPr="00FE4DA8">
              <w:rPr>
                <w:b/>
                <w:bCs/>
                <w:i/>
              </w:rPr>
              <w:t>Fogalomkörök</w:t>
            </w:r>
          </w:p>
        </w:tc>
        <w:tc>
          <w:tcPr>
            <w:tcW w:w="4996" w:type="dxa"/>
            <w:gridSpan w:val="2"/>
            <w:tcBorders>
              <w:top w:val="single" w:sz="4" w:space="0" w:color="auto"/>
            </w:tcBorders>
          </w:tcPr>
          <w:p w:rsidR="005C6602" w:rsidRPr="00FE4DA8" w:rsidRDefault="005C6602" w:rsidP="005C6602">
            <w:pPr>
              <w:jc w:val="center"/>
              <w:rPr>
                <w:b/>
                <w:bCs/>
                <w:i/>
              </w:rPr>
            </w:pPr>
            <w:r w:rsidRPr="00FE4DA8">
              <w:rPr>
                <w:b/>
                <w:bCs/>
                <w:i/>
              </w:rPr>
              <w:t>Fogalomkörök nyelvi kifejezései</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12" w:type="dxa"/>
            <w:gridSpan w:val="4"/>
          </w:tcPr>
          <w:p w:rsidR="005C6602" w:rsidRPr="00FE4DA8" w:rsidRDefault="005C6602" w:rsidP="005C6602">
            <w:pPr>
              <w:rPr>
                <w:i/>
              </w:rPr>
            </w:pPr>
            <w:r w:rsidRPr="00FE4DA8">
              <w:rPr>
                <w:b/>
                <w:bCs/>
                <w:i/>
              </w:rPr>
              <w:t>Cselekvés, történés, létezés kifejezése</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i/>
              </w:rPr>
            </w:pPr>
          </w:p>
        </w:tc>
        <w:tc>
          <w:tcPr>
            <w:tcW w:w="2145" w:type="dxa"/>
          </w:tcPr>
          <w:p w:rsidR="005C6602" w:rsidRPr="00FE4DA8" w:rsidRDefault="005C6602" w:rsidP="005C6602">
            <w:pPr>
              <w:rPr>
                <w:i/>
              </w:rPr>
            </w:pPr>
            <w:proofErr w:type="spellStart"/>
            <w:r w:rsidRPr="00FE4DA8">
              <w:rPr>
                <w:i/>
              </w:rPr>
              <w:t>Jelenidejűség</w:t>
            </w:r>
            <w:proofErr w:type="spellEnd"/>
          </w:p>
        </w:tc>
        <w:tc>
          <w:tcPr>
            <w:tcW w:w="2165" w:type="dxa"/>
          </w:tcPr>
          <w:p w:rsidR="005C6602" w:rsidRPr="00FE4DA8" w:rsidRDefault="005C6602" w:rsidP="005C6602">
            <w:pPr>
              <w:rPr>
                <w:i/>
              </w:rPr>
            </w:pPr>
            <w:r w:rsidRPr="00FE4DA8">
              <w:rPr>
                <w:i/>
                <w:lang w:val="de-DE"/>
              </w:rPr>
              <w:t>Präsens</w:t>
            </w:r>
          </w:p>
        </w:tc>
        <w:tc>
          <w:tcPr>
            <w:tcW w:w="2831" w:type="dxa"/>
          </w:tcPr>
          <w:p w:rsidR="005C6602" w:rsidRPr="00FE4DA8" w:rsidRDefault="005C6602" w:rsidP="005C6602">
            <w:pPr>
              <w:rPr>
                <w:i/>
                <w:lang w:val="de-DE"/>
              </w:rPr>
            </w:pPr>
            <w:r w:rsidRPr="00FE4DA8">
              <w:rPr>
                <w:i/>
                <w:lang w:val="de-DE"/>
              </w:rPr>
              <w:t>Ich bin zu Hause. Die Kinder spielen Fußball im Park.</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i/>
              </w:rPr>
            </w:pPr>
          </w:p>
        </w:tc>
        <w:tc>
          <w:tcPr>
            <w:tcW w:w="2145" w:type="dxa"/>
          </w:tcPr>
          <w:p w:rsidR="005C6602" w:rsidRPr="00FE4DA8" w:rsidRDefault="005C6602" w:rsidP="005C6602">
            <w:pPr>
              <w:rPr>
                <w:i/>
              </w:rPr>
            </w:pPr>
          </w:p>
        </w:tc>
        <w:tc>
          <w:tcPr>
            <w:tcW w:w="2165" w:type="dxa"/>
          </w:tcPr>
          <w:p w:rsidR="005C6602" w:rsidRPr="00FE4DA8" w:rsidRDefault="005C6602" w:rsidP="005C6602">
            <w:pPr>
              <w:rPr>
                <w:i/>
                <w:iCs/>
                <w:lang w:val="de-DE"/>
              </w:rPr>
            </w:pPr>
            <w:r w:rsidRPr="00FE4DA8">
              <w:rPr>
                <w:i/>
                <w:iCs/>
                <w:lang w:val="de-DE"/>
              </w:rPr>
              <w:t>Präsens mit</w:t>
            </w:r>
          </w:p>
          <w:p w:rsidR="005C6602" w:rsidRPr="00FE4DA8" w:rsidRDefault="005C6602" w:rsidP="005C6602">
            <w:pPr>
              <w:rPr>
                <w:i/>
                <w:iCs/>
                <w:lang w:val="de-DE"/>
              </w:rPr>
            </w:pPr>
            <w:r w:rsidRPr="00FE4DA8">
              <w:rPr>
                <w:i/>
                <w:iCs/>
                <w:lang w:val="de-DE"/>
              </w:rPr>
              <w:t xml:space="preserve">Vokalwechsel </w:t>
            </w:r>
          </w:p>
          <w:p w:rsidR="005C6602" w:rsidRPr="00FE4DA8" w:rsidRDefault="005C6602" w:rsidP="005C6602">
            <w:pPr>
              <w:rPr>
                <w:i/>
              </w:rPr>
            </w:pPr>
            <w:r w:rsidRPr="00FE4DA8">
              <w:rPr>
                <w:i/>
                <w:iCs/>
                <w:lang w:val="de-DE"/>
              </w:rPr>
              <w:t xml:space="preserve"> trennbare Verben</w:t>
            </w:r>
          </w:p>
        </w:tc>
        <w:tc>
          <w:tcPr>
            <w:tcW w:w="2831" w:type="dxa"/>
          </w:tcPr>
          <w:p w:rsidR="005C6602" w:rsidRPr="00FE4DA8" w:rsidRDefault="005C6602" w:rsidP="005C6602">
            <w:pPr>
              <w:rPr>
                <w:i/>
                <w:iCs/>
                <w:lang w:val="de-DE"/>
              </w:rPr>
            </w:pPr>
            <w:r w:rsidRPr="00FE4DA8">
              <w:rPr>
                <w:i/>
                <w:iCs/>
                <w:lang w:val="de-DE"/>
              </w:rPr>
              <w:t>Sprichst du gern Deutsch?</w:t>
            </w:r>
          </w:p>
          <w:p w:rsidR="005C6602" w:rsidRPr="00FE4DA8" w:rsidRDefault="005C6602" w:rsidP="005C6602">
            <w:pPr>
              <w:rPr>
                <w:i/>
                <w:iCs/>
                <w:lang w:val="de-DE"/>
              </w:rPr>
            </w:pPr>
            <w:r w:rsidRPr="00FE4DA8">
              <w:rPr>
                <w:i/>
                <w:iCs/>
                <w:lang w:val="de-DE"/>
              </w:rPr>
              <w:t>Mein Vater liest das Buch.</w:t>
            </w:r>
          </w:p>
          <w:p w:rsidR="005C6602" w:rsidRPr="00FE4DA8" w:rsidRDefault="005C6602" w:rsidP="005C6602">
            <w:pPr>
              <w:rPr>
                <w:i/>
              </w:rPr>
            </w:pP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12" w:type="dxa"/>
            <w:gridSpan w:val="4"/>
          </w:tcPr>
          <w:p w:rsidR="005C6602" w:rsidRPr="00FE4DA8" w:rsidRDefault="005C6602" w:rsidP="005C6602">
            <w:pPr>
              <w:rPr>
                <w:i/>
                <w:iCs/>
              </w:rPr>
            </w:pPr>
            <w:r w:rsidRPr="00FE4DA8">
              <w:rPr>
                <w:b/>
                <w:bCs/>
                <w:i/>
              </w:rPr>
              <w:t>Birtoklás kifejezése</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bCs/>
                <w:i/>
              </w:rPr>
            </w:pPr>
          </w:p>
        </w:tc>
        <w:tc>
          <w:tcPr>
            <w:tcW w:w="2145" w:type="dxa"/>
          </w:tcPr>
          <w:p w:rsidR="005C6602" w:rsidRPr="00FE4DA8" w:rsidRDefault="005C6602" w:rsidP="005C6602">
            <w:pPr>
              <w:rPr>
                <w:i/>
                <w:iCs/>
              </w:rPr>
            </w:pPr>
          </w:p>
        </w:tc>
        <w:tc>
          <w:tcPr>
            <w:tcW w:w="2165" w:type="dxa"/>
          </w:tcPr>
          <w:p w:rsidR="005C6602" w:rsidRPr="00FE4DA8" w:rsidRDefault="005C6602" w:rsidP="005C6602">
            <w:pPr>
              <w:rPr>
                <w:i/>
                <w:iCs/>
                <w:lang w:val="de-DE"/>
              </w:rPr>
            </w:pPr>
            <w:r w:rsidRPr="00FE4DA8">
              <w:rPr>
                <w:i/>
                <w:iCs/>
                <w:lang w:val="de-DE"/>
              </w:rPr>
              <w:t>haben</w:t>
            </w:r>
          </w:p>
        </w:tc>
        <w:tc>
          <w:tcPr>
            <w:tcW w:w="2831" w:type="dxa"/>
          </w:tcPr>
          <w:p w:rsidR="005C6602" w:rsidRPr="00FE4DA8" w:rsidRDefault="005C6602" w:rsidP="005C6602">
            <w:pPr>
              <w:rPr>
                <w:i/>
                <w:iCs/>
              </w:rPr>
            </w:pPr>
            <w:r w:rsidRPr="00FE4DA8">
              <w:rPr>
                <w:i/>
                <w:iCs/>
                <w:lang w:val="de-DE"/>
              </w:rPr>
              <w:t>Ich habe einen Bruder.</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bCs/>
                <w:i/>
              </w:rPr>
            </w:pPr>
          </w:p>
        </w:tc>
        <w:tc>
          <w:tcPr>
            <w:tcW w:w="2145" w:type="dxa"/>
          </w:tcPr>
          <w:p w:rsidR="005C6602" w:rsidRPr="00FE4DA8" w:rsidRDefault="005C6602" w:rsidP="005C6602">
            <w:pPr>
              <w:rPr>
                <w:i/>
              </w:rPr>
            </w:pPr>
          </w:p>
        </w:tc>
        <w:tc>
          <w:tcPr>
            <w:tcW w:w="2165" w:type="dxa"/>
          </w:tcPr>
          <w:p w:rsidR="005C6602" w:rsidRPr="00FE4DA8" w:rsidRDefault="005C6602" w:rsidP="005C6602">
            <w:pPr>
              <w:rPr>
                <w:i/>
              </w:rPr>
            </w:pPr>
            <w:r w:rsidRPr="00FE4DA8">
              <w:rPr>
                <w:i/>
                <w:iCs/>
                <w:lang w:val="de-DE"/>
              </w:rPr>
              <w:t>Possessivpronomen</w:t>
            </w:r>
          </w:p>
        </w:tc>
        <w:tc>
          <w:tcPr>
            <w:tcW w:w="2831" w:type="dxa"/>
          </w:tcPr>
          <w:p w:rsidR="005C6602" w:rsidRPr="00FE4DA8" w:rsidRDefault="005C6602" w:rsidP="005C6602">
            <w:pPr>
              <w:rPr>
                <w:i/>
              </w:rPr>
            </w:pPr>
            <w:r w:rsidRPr="00FE4DA8">
              <w:rPr>
                <w:i/>
                <w:iCs/>
                <w:lang w:val="de-DE"/>
              </w:rPr>
              <w:t>Das ist meine Familie.</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12" w:type="dxa"/>
            <w:gridSpan w:val="4"/>
          </w:tcPr>
          <w:p w:rsidR="005C6602" w:rsidRPr="00FE4DA8" w:rsidRDefault="005C6602" w:rsidP="005C6602">
            <w:pPr>
              <w:rPr>
                <w:b/>
                <w:bCs/>
                <w:i/>
              </w:rPr>
            </w:pPr>
          </w:p>
          <w:p w:rsidR="005C6602" w:rsidRPr="00FE4DA8" w:rsidRDefault="005C6602" w:rsidP="005C6602">
            <w:pPr>
              <w:rPr>
                <w:i/>
              </w:rPr>
            </w:pPr>
            <w:r w:rsidRPr="00FE4DA8">
              <w:rPr>
                <w:b/>
                <w:bCs/>
                <w:i/>
              </w:rPr>
              <w:t>Térbeli viszonyok</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bCs/>
                <w:i/>
              </w:rPr>
            </w:pPr>
          </w:p>
        </w:tc>
        <w:tc>
          <w:tcPr>
            <w:tcW w:w="2145" w:type="dxa"/>
          </w:tcPr>
          <w:p w:rsidR="005C6602" w:rsidRPr="00FE4DA8" w:rsidRDefault="005C6602" w:rsidP="005C6602">
            <w:pPr>
              <w:rPr>
                <w:i/>
              </w:rPr>
            </w:pPr>
            <w:r w:rsidRPr="00FE4DA8">
              <w:rPr>
                <w:i/>
              </w:rPr>
              <w:t xml:space="preserve">Irányok, helymeghatározás </w:t>
            </w:r>
          </w:p>
        </w:tc>
        <w:tc>
          <w:tcPr>
            <w:tcW w:w="2165" w:type="dxa"/>
          </w:tcPr>
          <w:p w:rsidR="005C6602" w:rsidRPr="00FE4DA8" w:rsidRDefault="005C6602" w:rsidP="005C6602">
            <w:pPr>
              <w:rPr>
                <w:i/>
              </w:rPr>
            </w:pPr>
            <w:proofErr w:type="spellStart"/>
            <w:r w:rsidRPr="00FE4DA8">
              <w:rPr>
                <w:i/>
              </w:rPr>
              <w:t>Präpositionen</w:t>
            </w:r>
            <w:proofErr w:type="spellEnd"/>
            <w:r w:rsidRPr="00FE4DA8">
              <w:rPr>
                <w:i/>
              </w:rPr>
              <w:t>,</w:t>
            </w:r>
          </w:p>
          <w:p w:rsidR="005C6602" w:rsidRPr="00FE4DA8" w:rsidRDefault="005C6602" w:rsidP="005C6602">
            <w:pPr>
              <w:rPr>
                <w:i/>
              </w:rPr>
            </w:pPr>
            <w:proofErr w:type="spellStart"/>
            <w:r w:rsidRPr="00FE4DA8">
              <w:rPr>
                <w:i/>
              </w:rPr>
              <w:t>Lokaladverbien</w:t>
            </w:r>
            <w:proofErr w:type="spellEnd"/>
          </w:p>
        </w:tc>
        <w:tc>
          <w:tcPr>
            <w:tcW w:w="2831" w:type="dxa"/>
          </w:tcPr>
          <w:p w:rsidR="005C6602" w:rsidRPr="00FE4DA8" w:rsidRDefault="005C6602" w:rsidP="005C6602">
            <w:pPr>
              <w:rPr>
                <w:i/>
              </w:rPr>
            </w:pPr>
            <w:r w:rsidRPr="00FE4DA8">
              <w:rPr>
                <w:i/>
              </w:rPr>
              <w:t xml:space="preserve">Die Kinder </w:t>
            </w:r>
            <w:proofErr w:type="spellStart"/>
            <w:r w:rsidRPr="00FE4DA8">
              <w:rPr>
                <w:i/>
              </w:rPr>
              <w:t>sind</w:t>
            </w:r>
            <w:proofErr w:type="spellEnd"/>
            <w:r w:rsidRPr="00FE4DA8">
              <w:rPr>
                <w:i/>
              </w:rPr>
              <w:t xml:space="preserve"> </w:t>
            </w:r>
            <w:proofErr w:type="spellStart"/>
            <w:r w:rsidRPr="00FE4DA8">
              <w:rPr>
                <w:i/>
              </w:rPr>
              <w:t>in</w:t>
            </w:r>
            <w:proofErr w:type="spellEnd"/>
            <w:r w:rsidRPr="00FE4DA8">
              <w:rPr>
                <w:i/>
              </w:rPr>
              <w:t xml:space="preserve"> der </w:t>
            </w:r>
            <w:proofErr w:type="spellStart"/>
            <w:r w:rsidRPr="00FE4DA8">
              <w:rPr>
                <w:i/>
              </w:rPr>
              <w:t>Schule</w:t>
            </w:r>
            <w:proofErr w:type="spellEnd"/>
            <w:r w:rsidRPr="00FE4DA8">
              <w:rPr>
                <w:i/>
              </w:rPr>
              <w:t xml:space="preserve">. Die Kinder </w:t>
            </w:r>
            <w:proofErr w:type="spellStart"/>
            <w:r w:rsidRPr="00FE4DA8">
              <w:rPr>
                <w:i/>
              </w:rPr>
              <w:t>kommen</w:t>
            </w:r>
            <w:proofErr w:type="spellEnd"/>
            <w:r w:rsidRPr="00FE4DA8">
              <w:rPr>
                <w:i/>
              </w:rPr>
              <w:t xml:space="preserve"> </w:t>
            </w:r>
            <w:proofErr w:type="spellStart"/>
            <w:r w:rsidRPr="00FE4DA8">
              <w:rPr>
                <w:i/>
              </w:rPr>
              <w:t>aus</w:t>
            </w:r>
            <w:proofErr w:type="spellEnd"/>
            <w:r w:rsidRPr="00FE4DA8">
              <w:rPr>
                <w:i/>
              </w:rPr>
              <w:t xml:space="preserve"> Wien.</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12" w:type="dxa"/>
            <w:gridSpan w:val="4"/>
          </w:tcPr>
          <w:p w:rsidR="005C6602" w:rsidRPr="00FE4DA8" w:rsidRDefault="005C6602" w:rsidP="005C6602">
            <w:pPr>
              <w:rPr>
                <w:i/>
                <w:iCs/>
              </w:rPr>
            </w:pPr>
            <w:r w:rsidRPr="00FE4DA8">
              <w:rPr>
                <w:b/>
                <w:bCs/>
                <w:i/>
              </w:rPr>
              <w:t>Időbeli viszonyok</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bCs/>
                <w:i/>
                <w:iCs/>
              </w:rPr>
            </w:pPr>
          </w:p>
          <w:p w:rsidR="005C6602" w:rsidRPr="00FE4DA8" w:rsidRDefault="005C6602" w:rsidP="005C6602">
            <w:pPr>
              <w:rPr>
                <w:b/>
                <w:bCs/>
                <w:i/>
                <w:iCs/>
              </w:rPr>
            </w:pPr>
          </w:p>
        </w:tc>
        <w:tc>
          <w:tcPr>
            <w:tcW w:w="2145" w:type="dxa"/>
          </w:tcPr>
          <w:p w:rsidR="005C6602" w:rsidRPr="00FE4DA8" w:rsidRDefault="005C6602" w:rsidP="005C6602">
            <w:pPr>
              <w:rPr>
                <w:i/>
                <w:iCs/>
              </w:rPr>
            </w:pPr>
            <w:r w:rsidRPr="00FE4DA8">
              <w:rPr>
                <w:i/>
                <w:iCs/>
              </w:rPr>
              <w:t>Gyakoriság</w:t>
            </w:r>
          </w:p>
        </w:tc>
        <w:tc>
          <w:tcPr>
            <w:tcW w:w="2165" w:type="dxa"/>
          </w:tcPr>
          <w:p w:rsidR="005C6602" w:rsidRPr="00FE4DA8" w:rsidRDefault="005C6602" w:rsidP="005C6602">
            <w:pPr>
              <w:rPr>
                <w:i/>
                <w:iCs/>
                <w:lang w:val="de-DE"/>
              </w:rPr>
            </w:pPr>
            <w:r w:rsidRPr="00FE4DA8">
              <w:rPr>
                <w:i/>
                <w:iCs/>
                <w:lang w:val="de-DE"/>
              </w:rPr>
              <w:t>Wie oft?</w:t>
            </w:r>
          </w:p>
          <w:p w:rsidR="005C6602" w:rsidRPr="00FE4DA8" w:rsidRDefault="005C6602" w:rsidP="005C6602">
            <w:pPr>
              <w:rPr>
                <w:i/>
                <w:iCs/>
              </w:rPr>
            </w:pPr>
          </w:p>
        </w:tc>
        <w:tc>
          <w:tcPr>
            <w:tcW w:w="2831" w:type="dxa"/>
          </w:tcPr>
          <w:p w:rsidR="005C6602" w:rsidRPr="00FE4DA8" w:rsidRDefault="005C6602" w:rsidP="005C6602">
            <w:pPr>
              <w:rPr>
                <w:i/>
                <w:iCs/>
                <w:lang w:val="de-DE"/>
              </w:rPr>
            </w:pPr>
            <w:r w:rsidRPr="00FE4DA8">
              <w:rPr>
                <w:i/>
                <w:iCs/>
                <w:lang w:val="de-DE"/>
              </w:rPr>
              <w:t>Ich spiele immer mit Peter.</w:t>
            </w:r>
          </w:p>
          <w:p w:rsidR="005C6602" w:rsidRPr="00FE4DA8" w:rsidRDefault="005C6602" w:rsidP="005C6602">
            <w:pPr>
              <w:rPr>
                <w:i/>
                <w:iCs/>
              </w:rPr>
            </w:pPr>
            <w:r w:rsidRPr="00FE4DA8">
              <w:rPr>
                <w:i/>
                <w:iCs/>
                <w:lang w:val="de-DE"/>
              </w:rPr>
              <w:t>Er spielt nie mit.</w:t>
            </w:r>
          </w:p>
        </w:tc>
      </w:tr>
      <w:tr w:rsidR="005C6602" w:rsidRPr="00FE4D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1" w:type="dxa"/>
          </w:tcPr>
          <w:p w:rsidR="005C6602" w:rsidRPr="00FE4DA8" w:rsidRDefault="005C6602" w:rsidP="005C6602">
            <w:pPr>
              <w:rPr>
                <w:b/>
                <w:bCs/>
                <w:i/>
              </w:rPr>
            </w:pPr>
          </w:p>
        </w:tc>
        <w:tc>
          <w:tcPr>
            <w:tcW w:w="2145" w:type="dxa"/>
          </w:tcPr>
          <w:p w:rsidR="005C6602" w:rsidRPr="00FE4DA8" w:rsidRDefault="005C6602" w:rsidP="005C6602">
            <w:pPr>
              <w:rPr>
                <w:i/>
              </w:rPr>
            </w:pPr>
            <w:r w:rsidRPr="00FE4DA8">
              <w:rPr>
                <w:i/>
              </w:rPr>
              <w:t>Időpont</w:t>
            </w:r>
          </w:p>
        </w:tc>
        <w:tc>
          <w:tcPr>
            <w:tcW w:w="2165" w:type="dxa"/>
          </w:tcPr>
          <w:p w:rsidR="005C6602" w:rsidRPr="00FE4DA8" w:rsidRDefault="005C6602" w:rsidP="005C6602">
            <w:pPr>
              <w:rPr>
                <w:i/>
              </w:rPr>
            </w:pPr>
            <w:r w:rsidRPr="00FE4DA8">
              <w:rPr>
                <w:i/>
                <w:iCs/>
                <w:lang w:val="de-DE"/>
              </w:rPr>
              <w:t>in,</w:t>
            </w:r>
            <w:r w:rsidRPr="00FE4DA8">
              <w:rPr>
                <w:i/>
                <w:lang w:val="de-DE"/>
              </w:rPr>
              <w:t xml:space="preserve"> um, am, wann?</w:t>
            </w:r>
          </w:p>
        </w:tc>
        <w:tc>
          <w:tcPr>
            <w:tcW w:w="2831" w:type="dxa"/>
          </w:tcPr>
          <w:p w:rsidR="005C6602" w:rsidRPr="00FE4DA8" w:rsidRDefault="005C6602" w:rsidP="005C6602">
            <w:pPr>
              <w:rPr>
                <w:i/>
                <w:iCs/>
                <w:lang w:val="de-DE"/>
              </w:rPr>
            </w:pPr>
            <w:r w:rsidRPr="00FE4DA8">
              <w:rPr>
                <w:i/>
                <w:iCs/>
                <w:lang w:val="de-DE"/>
              </w:rPr>
              <w:t xml:space="preserve">im Winter, </w:t>
            </w:r>
            <w:r w:rsidRPr="00FE4DA8">
              <w:rPr>
                <w:i/>
                <w:lang w:val="de-DE"/>
              </w:rPr>
              <w:t>am Freitag</w:t>
            </w:r>
          </w:p>
          <w:p w:rsidR="005C6602" w:rsidRPr="00FE4DA8" w:rsidRDefault="005C6602" w:rsidP="005C6602">
            <w:pPr>
              <w:rPr>
                <w:i/>
                <w:lang w:val="de-DE"/>
              </w:rPr>
            </w:pPr>
            <w:r w:rsidRPr="00FE4DA8">
              <w:rPr>
                <w:i/>
                <w:lang w:val="de-DE"/>
              </w:rPr>
              <w:t>um 8 Uhr</w:t>
            </w:r>
          </w:p>
        </w:tc>
      </w:tr>
    </w:tbl>
    <w:p w:rsidR="005C6602" w:rsidRPr="00E17580" w:rsidRDefault="005C6602" w:rsidP="005C660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04"/>
        <w:gridCol w:w="74"/>
        <w:gridCol w:w="2038"/>
        <w:gridCol w:w="534"/>
        <w:gridCol w:w="1628"/>
        <w:gridCol w:w="2778"/>
      </w:tblGrid>
      <w:tr w:rsidR="005C6602" w:rsidRPr="00FE4DA8">
        <w:trPr>
          <w:cantSplit/>
        </w:trPr>
        <w:tc>
          <w:tcPr>
            <w:tcW w:w="9212" w:type="dxa"/>
            <w:gridSpan w:val="6"/>
          </w:tcPr>
          <w:p w:rsidR="005C6602" w:rsidRPr="00FE4DA8" w:rsidRDefault="005C6602" w:rsidP="005C6602">
            <w:pPr>
              <w:rPr>
                <w:i/>
                <w:iCs/>
              </w:rPr>
            </w:pPr>
            <w:r w:rsidRPr="00FE4DA8">
              <w:rPr>
                <w:b/>
                <w:bCs/>
                <w:i/>
              </w:rPr>
              <w:t>Mennyiségi viszonyok</w:t>
            </w:r>
          </w:p>
        </w:tc>
      </w:tr>
      <w:tr w:rsidR="005C6602" w:rsidRPr="00FE4DA8">
        <w:trPr>
          <w:cantSplit/>
        </w:trPr>
        <w:tc>
          <w:tcPr>
            <w:tcW w:w="2071" w:type="dxa"/>
          </w:tcPr>
          <w:p w:rsidR="005C6602" w:rsidRPr="00FE4DA8" w:rsidRDefault="005C6602" w:rsidP="005C6602">
            <w:pPr>
              <w:rPr>
                <w:b/>
                <w:bCs/>
                <w:i/>
              </w:rPr>
            </w:pPr>
          </w:p>
        </w:tc>
        <w:tc>
          <w:tcPr>
            <w:tcW w:w="2145" w:type="dxa"/>
            <w:gridSpan w:val="2"/>
          </w:tcPr>
          <w:p w:rsidR="005C6602" w:rsidRPr="00FE4DA8" w:rsidRDefault="005C6602" w:rsidP="005C6602">
            <w:pPr>
              <w:rPr>
                <w:i/>
              </w:rPr>
            </w:pPr>
            <w:r w:rsidRPr="00FE4DA8">
              <w:rPr>
                <w:i/>
              </w:rPr>
              <w:t>számok</w:t>
            </w:r>
          </w:p>
        </w:tc>
        <w:tc>
          <w:tcPr>
            <w:tcW w:w="2165" w:type="dxa"/>
            <w:gridSpan w:val="2"/>
          </w:tcPr>
          <w:p w:rsidR="005C6602" w:rsidRPr="00FE4DA8" w:rsidRDefault="005C6602" w:rsidP="005C6602">
            <w:pPr>
              <w:rPr>
                <w:i/>
                <w:iCs/>
              </w:rPr>
            </w:pPr>
          </w:p>
        </w:tc>
        <w:tc>
          <w:tcPr>
            <w:tcW w:w="2831" w:type="dxa"/>
          </w:tcPr>
          <w:p w:rsidR="005C6602" w:rsidRPr="00FE4DA8" w:rsidRDefault="005C6602" w:rsidP="005C6602">
            <w:pPr>
              <w:rPr>
                <w:i/>
                <w:iCs/>
              </w:rPr>
            </w:pPr>
            <w:r w:rsidRPr="00FE4DA8">
              <w:rPr>
                <w:i/>
                <w:lang w:val="de-DE"/>
              </w:rPr>
              <w:t>eins, zwei</w:t>
            </w:r>
          </w:p>
        </w:tc>
      </w:tr>
      <w:tr w:rsidR="005C6602" w:rsidRPr="00FE4DA8">
        <w:trPr>
          <w:cantSplit/>
        </w:trPr>
        <w:tc>
          <w:tcPr>
            <w:tcW w:w="2071" w:type="dxa"/>
          </w:tcPr>
          <w:p w:rsidR="005C6602" w:rsidRPr="00FE4DA8" w:rsidRDefault="005C6602" w:rsidP="005C6602">
            <w:pPr>
              <w:rPr>
                <w:b/>
                <w:bCs/>
                <w:i/>
              </w:rPr>
            </w:pPr>
          </w:p>
        </w:tc>
        <w:tc>
          <w:tcPr>
            <w:tcW w:w="2145" w:type="dxa"/>
            <w:gridSpan w:val="2"/>
          </w:tcPr>
          <w:p w:rsidR="005C6602" w:rsidRPr="00FE4DA8" w:rsidRDefault="005C6602" w:rsidP="005C6602">
            <w:pPr>
              <w:rPr>
                <w:i/>
              </w:rPr>
            </w:pPr>
            <w:r w:rsidRPr="00FE4DA8">
              <w:rPr>
                <w:i/>
              </w:rPr>
              <w:t>határozott mennyiség</w:t>
            </w:r>
          </w:p>
        </w:tc>
        <w:tc>
          <w:tcPr>
            <w:tcW w:w="2165" w:type="dxa"/>
            <w:gridSpan w:val="2"/>
          </w:tcPr>
          <w:p w:rsidR="005C6602" w:rsidRPr="00FE4DA8" w:rsidRDefault="005C6602" w:rsidP="005C6602">
            <w:pPr>
              <w:rPr>
                <w:i/>
                <w:iCs/>
              </w:rPr>
            </w:pPr>
          </w:p>
        </w:tc>
        <w:tc>
          <w:tcPr>
            <w:tcW w:w="2831" w:type="dxa"/>
          </w:tcPr>
          <w:p w:rsidR="005C6602" w:rsidRPr="00FE4DA8" w:rsidRDefault="005C6602" w:rsidP="005C6602">
            <w:pPr>
              <w:rPr>
                <w:i/>
                <w:iCs/>
              </w:rPr>
            </w:pPr>
            <w:r w:rsidRPr="00FE4DA8">
              <w:rPr>
                <w:i/>
                <w:iCs/>
              </w:rPr>
              <w:t xml:space="preserve">Du </w:t>
            </w:r>
            <w:proofErr w:type="spellStart"/>
            <w:r w:rsidRPr="00FE4DA8">
              <w:rPr>
                <w:i/>
                <w:iCs/>
              </w:rPr>
              <w:t>hast</w:t>
            </w:r>
            <w:proofErr w:type="spellEnd"/>
            <w:r w:rsidRPr="00FE4DA8">
              <w:rPr>
                <w:i/>
                <w:iCs/>
              </w:rPr>
              <w:t xml:space="preserve"> 15 Euro.</w:t>
            </w:r>
          </w:p>
        </w:tc>
      </w:tr>
      <w:tr w:rsidR="005C6602" w:rsidRPr="00FE4DA8">
        <w:trPr>
          <w:cantSplit/>
          <w:trHeight w:val="322"/>
        </w:trPr>
        <w:tc>
          <w:tcPr>
            <w:tcW w:w="9212" w:type="dxa"/>
            <w:gridSpan w:val="6"/>
          </w:tcPr>
          <w:p w:rsidR="005C6602" w:rsidRPr="00FE4DA8" w:rsidRDefault="005C6602" w:rsidP="005C6602">
            <w:pPr>
              <w:rPr>
                <w:b/>
                <w:bCs/>
                <w:i/>
              </w:rPr>
            </w:pPr>
          </w:p>
          <w:p w:rsidR="005C6602" w:rsidRPr="00FE4DA8" w:rsidRDefault="005C6602" w:rsidP="005C6602">
            <w:pPr>
              <w:rPr>
                <w:i/>
                <w:iCs/>
              </w:rPr>
            </w:pPr>
            <w:r w:rsidRPr="00FE4DA8">
              <w:rPr>
                <w:b/>
                <w:bCs/>
                <w:i/>
              </w:rPr>
              <w:t>Minőségi viszonyok</w:t>
            </w:r>
          </w:p>
        </w:tc>
      </w:tr>
      <w:tr w:rsidR="005C6602" w:rsidRPr="00FE4DA8">
        <w:trPr>
          <w:cantSplit/>
          <w:trHeight w:val="488"/>
        </w:trPr>
        <w:tc>
          <w:tcPr>
            <w:tcW w:w="2071" w:type="dxa"/>
          </w:tcPr>
          <w:p w:rsidR="005C6602" w:rsidRPr="00FE4DA8" w:rsidRDefault="005C6602" w:rsidP="005C6602">
            <w:pPr>
              <w:rPr>
                <w:b/>
                <w:bCs/>
                <w:i/>
              </w:rPr>
            </w:pPr>
          </w:p>
        </w:tc>
        <w:tc>
          <w:tcPr>
            <w:tcW w:w="2145" w:type="dxa"/>
            <w:gridSpan w:val="2"/>
          </w:tcPr>
          <w:p w:rsidR="005C6602" w:rsidRPr="00FE4DA8" w:rsidRDefault="005C6602" w:rsidP="005C6602">
            <w:pPr>
              <w:rPr>
                <w:i/>
              </w:rPr>
            </w:pPr>
          </w:p>
        </w:tc>
        <w:tc>
          <w:tcPr>
            <w:tcW w:w="2165" w:type="dxa"/>
            <w:gridSpan w:val="2"/>
          </w:tcPr>
          <w:p w:rsidR="005C6602" w:rsidRPr="00FE4DA8" w:rsidRDefault="005C6602" w:rsidP="005C6602">
            <w:pPr>
              <w:rPr>
                <w:i/>
                <w:iCs/>
              </w:rPr>
            </w:pPr>
            <w:r w:rsidRPr="00FE4DA8">
              <w:rPr>
                <w:i/>
                <w:lang w:val="de-DE"/>
              </w:rPr>
              <w:t>Wie?</w:t>
            </w:r>
          </w:p>
        </w:tc>
        <w:tc>
          <w:tcPr>
            <w:tcW w:w="2831" w:type="dxa"/>
          </w:tcPr>
          <w:p w:rsidR="005C6602" w:rsidRPr="00FE4DA8" w:rsidRDefault="005C6602" w:rsidP="005C6602">
            <w:pPr>
              <w:rPr>
                <w:i/>
                <w:lang w:val="de-DE"/>
              </w:rPr>
            </w:pPr>
            <w:r w:rsidRPr="00FE4DA8">
              <w:rPr>
                <w:i/>
                <w:lang w:val="de-DE"/>
              </w:rPr>
              <w:t>Mathe finde ich schrecklich. Sport finde ich fantastisch.</w:t>
            </w:r>
          </w:p>
        </w:tc>
      </w:tr>
      <w:tr w:rsidR="005C6602" w:rsidRPr="00FE4DA8">
        <w:trPr>
          <w:cantSplit/>
          <w:trHeight w:val="534"/>
        </w:trPr>
        <w:tc>
          <w:tcPr>
            <w:tcW w:w="9212" w:type="dxa"/>
            <w:gridSpan w:val="6"/>
          </w:tcPr>
          <w:p w:rsidR="005C6602" w:rsidRPr="00FE4DA8" w:rsidRDefault="005C6602" w:rsidP="005C6602">
            <w:pPr>
              <w:rPr>
                <w:b/>
                <w:bCs/>
                <w:i/>
              </w:rPr>
            </w:pPr>
          </w:p>
          <w:p w:rsidR="005C6602" w:rsidRPr="00FE4DA8" w:rsidRDefault="005C6602" w:rsidP="005C6602">
            <w:pPr>
              <w:rPr>
                <w:i/>
                <w:iCs/>
              </w:rPr>
            </w:pPr>
            <w:r w:rsidRPr="00FE4DA8">
              <w:rPr>
                <w:b/>
                <w:bCs/>
                <w:i/>
              </w:rPr>
              <w:t>Modalitás</w:t>
            </w:r>
          </w:p>
        </w:tc>
      </w:tr>
      <w:tr w:rsidR="005C6602" w:rsidRPr="00FE4DA8">
        <w:trPr>
          <w:cantSplit/>
        </w:trPr>
        <w:tc>
          <w:tcPr>
            <w:tcW w:w="2071" w:type="dxa"/>
          </w:tcPr>
          <w:p w:rsidR="005C6602" w:rsidRPr="00FE4DA8" w:rsidRDefault="005C6602" w:rsidP="005C6602">
            <w:pPr>
              <w:rPr>
                <w:b/>
                <w:bCs/>
                <w:i/>
              </w:rPr>
            </w:pPr>
          </w:p>
          <w:p w:rsidR="005C6602" w:rsidRPr="00FE4DA8" w:rsidRDefault="005C6602" w:rsidP="005C6602">
            <w:pPr>
              <w:rPr>
                <w:b/>
                <w:bCs/>
                <w:i/>
              </w:rPr>
            </w:pPr>
          </w:p>
        </w:tc>
        <w:tc>
          <w:tcPr>
            <w:tcW w:w="2145" w:type="dxa"/>
            <w:gridSpan w:val="2"/>
          </w:tcPr>
          <w:p w:rsidR="005C6602" w:rsidRPr="00FE4DA8" w:rsidRDefault="005C6602" w:rsidP="005C6602">
            <w:pPr>
              <w:rPr>
                <w:i/>
              </w:rPr>
            </w:pPr>
          </w:p>
        </w:tc>
        <w:tc>
          <w:tcPr>
            <w:tcW w:w="2165" w:type="dxa"/>
            <w:gridSpan w:val="2"/>
          </w:tcPr>
          <w:p w:rsidR="005C6602" w:rsidRPr="00FE4DA8" w:rsidRDefault="005C6602" w:rsidP="005C6602">
            <w:pPr>
              <w:rPr>
                <w:i/>
                <w:iCs/>
                <w:lang w:val="de-DE"/>
              </w:rPr>
            </w:pPr>
            <w:proofErr w:type="spellStart"/>
            <w:r w:rsidRPr="00FE4DA8">
              <w:rPr>
                <w:i/>
                <w:iCs/>
                <w:lang w:val="de-DE"/>
              </w:rPr>
              <w:t>Felszólító</w:t>
            </w:r>
            <w:proofErr w:type="spellEnd"/>
            <w:r w:rsidRPr="00FE4DA8">
              <w:rPr>
                <w:i/>
                <w:iCs/>
                <w:lang w:val="de-DE"/>
              </w:rPr>
              <w:t xml:space="preserve"> </w:t>
            </w:r>
            <w:proofErr w:type="spellStart"/>
            <w:r w:rsidRPr="00FE4DA8">
              <w:rPr>
                <w:i/>
                <w:iCs/>
                <w:lang w:val="de-DE"/>
              </w:rPr>
              <w:t>mód</w:t>
            </w:r>
            <w:proofErr w:type="spellEnd"/>
            <w:r w:rsidRPr="00FE4DA8">
              <w:rPr>
                <w:i/>
                <w:iCs/>
                <w:lang w:val="de-DE"/>
              </w:rPr>
              <w:t xml:space="preserve"> (1)</w:t>
            </w:r>
          </w:p>
          <w:p w:rsidR="005C6602" w:rsidRPr="00FE4DA8" w:rsidRDefault="005C6602" w:rsidP="005C6602">
            <w:pPr>
              <w:rPr>
                <w:i/>
                <w:iCs/>
                <w:lang w:val="de-DE"/>
              </w:rPr>
            </w:pPr>
            <w:r w:rsidRPr="00FE4DA8">
              <w:rPr>
                <w:i/>
                <w:iCs/>
                <w:lang w:val="de-DE"/>
              </w:rPr>
              <w:t xml:space="preserve">Modalverb können </w:t>
            </w:r>
          </w:p>
        </w:tc>
        <w:tc>
          <w:tcPr>
            <w:tcW w:w="2831" w:type="dxa"/>
          </w:tcPr>
          <w:p w:rsidR="005C6602" w:rsidRPr="00FE4DA8" w:rsidRDefault="005C6602" w:rsidP="005C6602">
            <w:pPr>
              <w:rPr>
                <w:i/>
                <w:iCs/>
                <w:lang w:val="de-DE"/>
              </w:rPr>
            </w:pPr>
            <w:r w:rsidRPr="00FE4DA8">
              <w:rPr>
                <w:i/>
                <w:iCs/>
                <w:lang w:val="de-DE"/>
              </w:rPr>
              <w:t>Komm, bitte.</w:t>
            </w:r>
          </w:p>
          <w:p w:rsidR="005C6602" w:rsidRPr="00FE4DA8" w:rsidRDefault="005C6602" w:rsidP="005C6602">
            <w:pPr>
              <w:rPr>
                <w:i/>
                <w:iCs/>
              </w:rPr>
            </w:pPr>
            <w:r w:rsidRPr="00FE4DA8">
              <w:rPr>
                <w:i/>
                <w:iCs/>
                <w:lang w:val="de-DE"/>
              </w:rPr>
              <w:t>Ich kann schwimmen. Kannst du gut schwimmen?</w:t>
            </w:r>
          </w:p>
        </w:tc>
      </w:tr>
      <w:tr w:rsidR="005C6602" w:rsidRPr="00FE4DA8">
        <w:trPr>
          <w:cantSplit/>
        </w:trPr>
        <w:tc>
          <w:tcPr>
            <w:tcW w:w="9212" w:type="dxa"/>
            <w:gridSpan w:val="6"/>
          </w:tcPr>
          <w:p w:rsidR="005C6602" w:rsidRPr="00FE4DA8" w:rsidRDefault="005C6602" w:rsidP="005C6602">
            <w:pPr>
              <w:rPr>
                <w:i/>
              </w:rPr>
            </w:pPr>
            <w:r w:rsidRPr="00FE4DA8">
              <w:rPr>
                <w:b/>
                <w:bCs/>
                <w:i/>
              </w:rPr>
              <w:t>Esetviszonyok</w:t>
            </w:r>
          </w:p>
        </w:tc>
      </w:tr>
      <w:tr w:rsidR="005C6602" w:rsidRPr="00FE4DA8">
        <w:trPr>
          <w:cantSplit/>
        </w:trPr>
        <w:tc>
          <w:tcPr>
            <w:tcW w:w="9212" w:type="dxa"/>
            <w:gridSpan w:val="6"/>
          </w:tcPr>
          <w:p w:rsidR="005C6602" w:rsidRPr="00FE4DA8" w:rsidRDefault="005C6602" w:rsidP="005C6602">
            <w:pPr>
              <w:rPr>
                <w:bCs/>
                <w:i/>
                <w:lang w:val="de-DE"/>
              </w:rPr>
            </w:pPr>
          </w:p>
        </w:tc>
      </w:tr>
      <w:tr w:rsidR="005C6602" w:rsidRPr="00FE4DA8">
        <w:trPr>
          <w:cantSplit/>
        </w:trPr>
        <w:tc>
          <w:tcPr>
            <w:tcW w:w="2071" w:type="dxa"/>
          </w:tcPr>
          <w:p w:rsidR="005C6602" w:rsidRPr="00FE4DA8" w:rsidRDefault="005C6602" w:rsidP="005C6602">
            <w:pPr>
              <w:rPr>
                <w:b/>
                <w:bCs/>
                <w:i/>
              </w:rPr>
            </w:pPr>
          </w:p>
        </w:tc>
        <w:tc>
          <w:tcPr>
            <w:tcW w:w="2145" w:type="dxa"/>
            <w:gridSpan w:val="2"/>
          </w:tcPr>
          <w:p w:rsidR="005C6602" w:rsidRPr="00FE4DA8" w:rsidRDefault="005C6602" w:rsidP="005C6602">
            <w:pPr>
              <w:rPr>
                <w:i/>
              </w:rPr>
            </w:pPr>
            <w:r w:rsidRPr="00FE4DA8">
              <w:rPr>
                <w:i/>
              </w:rPr>
              <w:t xml:space="preserve">névelő és főnév  </w:t>
            </w:r>
          </w:p>
          <w:p w:rsidR="005C6602" w:rsidRPr="00FE4DA8" w:rsidRDefault="005C6602" w:rsidP="005C6602">
            <w:pPr>
              <w:rPr>
                <w:i/>
              </w:rPr>
            </w:pPr>
            <w:r w:rsidRPr="00FE4DA8">
              <w:rPr>
                <w:i/>
              </w:rPr>
              <w:t>a mondatban</w:t>
            </w:r>
          </w:p>
        </w:tc>
        <w:tc>
          <w:tcPr>
            <w:tcW w:w="2165" w:type="dxa"/>
            <w:gridSpan w:val="2"/>
          </w:tcPr>
          <w:p w:rsidR="005C6602" w:rsidRPr="00FE4DA8" w:rsidRDefault="005C6602" w:rsidP="005C6602">
            <w:pPr>
              <w:rPr>
                <w:i/>
              </w:rPr>
            </w:pPr>
            <w:r w:rsidRPr="00FE4DA8">
              <w:rPr>
                <w:i/>
                <w:lang w:val="de-DE"/>
              </w:rPr>
              <w:t xml:space="preserve">Nominativ, </w:t>
            </w:r>
            <w:r w:rsidRPr="00FE4DA8">
              <w:rPr>
                <w:i/>
                <w:iCs/>
                <w:lang w:val="de-DE"/>
              </w:rPr>
              <w:t xml:space="preserve">Akkusativ(1)              </w:t>
            </w:r>
          </w:p>
        </w:tc>
        <w:tc>
          <w:tcPr>
            <w:tcW w:w="2831" w:type="dxa"/>
          </w:tcPr>
          <w:p w:rsidR="005C6602" w:rsidRPr="00FE4DA8" w:rsidRDefault="005C6602" w:rsidP="005C6602">
            <w:pPr>
              <w:rPr>
                <w:i/>
                <w:iCs/>
                <w:lang w:val="de-DE"/>
              </w:rPr>
            </w:pPr>
            <w:r w:rsidRPr="00FE4DA8">
              <w:rPr>
                <w:i/>
                <w:iCs/>
                <w:lang w:val="de-DE"/>
              </w:rPr>
              <w:t>Er ist jung.</w:t>
            </w:r>
          </w:p>
          <w:p w:rsidR="005C6602" w:rsidRPr="00FE4DA8" w:rsidRDefault="005C6602" w:rsidP="005C6602">
            <w:pPr>
              <w:rPr>
                <w:i/>
              </w:rPr>
            </w:pPr>
            <w:r w:rsidRPr="00FE4DA8">
              <w:rPr>
                <w:bCs/>
                <w:i/>
                <w:lang w:val="de-DE"/>
              </w:rPr>
              <w:t>Er hat Mathe am Montag</w:t>
            </w:r>
          </w:p>
        </w:tc>
      </w:tr>
      <w:tr w:rsidR="005C6602" w:rsidRPr="00FE4DA8">
        <w:trPr>
          <w:cantSplit/>
        </w:trPr>
        <w:tc>
          <w:tcPr>
            <w:tcW w:w="9212" w:type="dxa"/>
            <w:gridSpan w:val="6"/>
          </w:tcPr>
          <w:p w:rsidR="005C6602" w:rsidRPr="00FE4DA8" w:rsidRDefault="005C6602" w:rsidP="005C6602">
            <w:pPr>
              <w:rPr>
                <w:i/>
              </w:rPr>
            </w:pPr>
            <w:r w:rsidRPr="00FE4DA8">
              <w:rPr>
                <w:b/>
                <w:bCs/>
                <w:i/>
              </w:rPr>
              <w:t>Szövegösszetartó eszközök</w:t>
            </w:r>
          </w:p>
        </w:tc>
      </w:tr>
      <w:tr w:rsidR="005C6602" w:rsidRPr="00FE4DA8">
        <w:trPr>
          <w:cantSplit/>
        </w:trPr>
        <w:tc>
          <w:tcPr>
            <w:tcW w:w="2071" w:type="dxa"/>
          </w:tcPr>
          <w:p w:rsidR="005C6602" w:rsidRPr="00FE4DA8" w:rsidRDefault="005C6602" w:rsidP="005C6602">
            <w:pPr>
              <w:rPr>
                <w:b/>
                <w:bCs/>
                <w:i/>
              </w:rPr>
            </w:pPr>
            <w:r w:rsidRPr="00FE4DA8">
              <w:rPr>
                <w:b/>
                <w:bCs/>
                <w:i/>
              </w:rPr>
              <w:t xml:space="preserve"> </w:t>
            </w:r>
          </w:p>
        </w:tc>
        <w:tc>
          <w:tcPr>
            <w:tcW w:w="2145" w:type="dxa"/>
            <w:gridSpan w:val="2"/>
          </w:tcPr>
          <w:p w:rsidR="005C6602" w:rsidRPr="00FE4DA8" w:rsidRDefault="005C6602" w:rsidP="005C6602">
            <w:pPr>
              <w:rPr>
                <w:i/>
                <w:iCs/>
              </w:rPr>
            </w:pPr>
            <w:r w:rsidRPr="00FE4DA8">
              <w:rPr>
                <w:i/>
                <w:iCs/>
              </w:rPr>
              <w:t>kötőszók</w:t>
            </w:r>
          </w:p>
          <w:p w:rsidR="005C6602" w:rsidRPr="00FE4DA8" w:rsidRDefault="005C6602" w:rsidP="005C6602">
            <w:pPr>
              <w:rPr>
                <w:i/>
              </w:rPr>
            </w:pPr>
            <w:r w:rsidRPr="00FE4DA8">
              <w:rPr>
                <w:i/>
                <w:iCs/>
              </w:rPr>
              <w:t>névmások</w:t>
            </w:r>
          </w:p>
        </w:tc>
        <w:tc>
          <w:tcPr>
            <w:tcW w:w="2165" w:type="dxa"/>
            <w:gridSpan w:val="2"/>
          </w:tcPr>
          <w:p w:rsidR="005C6602" w:rsidRPr="00FE4DA8" w:rsidRDefault="005C6602" w:rsidP="005C6602">
            <w:pPr>
              <w:rPr>
                <w:i/>
                <w:iCs/>
                <w:lang w:val="de-DE"/>
              </w:rPr>
            </w:pPr>
            <w:r w:rsidRPr="00FE4DA8">
              <w:rPr>
                <w:i/>
              </w:rPr>
              <w:t xml:space="preserve"> </w:t>
            </w:r>
            <w:r w:rsidRPr="00FE4DA8">
              <w:rPr>
                <w:i/>
                <w:iCs/>
                <w:lang w:val="de-DE"/>
              </w:rPr>
              <w:t>und/oder/aber/denn</w:t>
            </w:r>
          </w:p>
          <w:p w:rsidR="005C6602" w:rsidRPr="00FE4DA8" w:rsidRDefault="005C6602" w:rsidP="005C6602">
            <w:pPr>
              <w:rPr>
                <w:i/>
                <w:iCs/>
              </w:rPr>
            </w:pPr>
            <w:r w:rsidRPr="00FE4DA8">
              <w:rPr>
                <w:i/>
                <w:iCs/>
                <w:lang w:val="de-DE"/>
              </w:rPr>
              <w:t>das,  ich, mich, mein</w:t>
            </w:r>
          </w:p>
        </w:tc>
        <w:tc>
          <w:tcPr>
            <w:tcW w:w="2831" w:type="dxa"/>
          </w:tcPr>
          <w:p w:rsidR="005C6602" w:rsidRPr="00FE4DA8" w:rsidRDefault="005C6602" w:rsidP="005C6602">
            <w:pPr>
              <w:rPr>
                <w:i/>
                <w:iCs/>
                <w:lang w:val="de-DE"/>
              </w:rPr>
            </w:pPr>
            <w:r w:rsidRPr="00FE4DA8">
              <w:rPr>
                <w:i/>
                <w:iCs/>
                <w:lang w:val="de-DE"/>
              </w:rPr>
              <w:t>Möchtest du tanzen oder Musik hören? Das ist mein Vater.</w:t>
            </w:r>
          </w:p>
        </w:tc>
      </w:tr>
      <w:tr w:rsidR="005C6602" w:rsidRPr="00FE4DA8">
        <w:trPr>
          <w:cantSplit/>
        </w:trPr>
        <w:tc>
          <w:tcPr>
            <w:tcW w:w="9212" w:type="dxa"/>
            <w:gridSpan w:val="6"/>
          </w:tcPr>
          <w:p w:rsidR="005C6602" w:rsidRPr="00FE4DA8" w:rsidRDefault="005C6602" w:rsidP="005C6602">
            <w:pPr>
              <w:rPr>
                <w:i/>
              </w:rPr>
            </w:pPr>
            <w:r w:rsidRPr="00FE4DA8">
              <w:rPr>
                <w:b/>
                <w:bCs/>
                <w:i/>
              </w:rPr>
              <w:t>Tagadás</w:t>
            </w:r>
          </w:p>
        </w:tc>
      </w:tr>
      <w:tr w:rsidR="005C6602" w:rsidRPr="00FE4DA8">
        <w:trPr>
          <w:cantSplit/>
        </w:trPr>
        <w:tc>
          <w:tcPr>
            <w:tcW w:w="2071" w:type="dxa"/>
          </w:tcPr>
          <w:p w:rsidR="005C6602" w:rsidRPr="00FE4DA8" w:rsidRDefault="005C6602" w:rsidP="005C6602">
            <w:pPr>
              <w:rPr>
                <w:b/>
                <w:bCs/>
                <w:i/>
              </w:rPr>
            </w:pPr>
            <w:r w:rsidRPr="00FE4DA8">
              <w:rPr>
                <w:b/>
                <w:bCs/>
                <w:i/>
              </w:rPr>
              <w:t xml:space="preserve"> </w:t>
            </w:r>
          </w:p>
        </w:tc>
        <w:tc>
          <w:tcPr>
            <w:tcW w:w="2145" w:type="dxa"/>
            <w:gridSpan w:val="2"/>
          </w:tcPr>
          <w:p w:rsidR="005C6602" w:rsidRPr="00FE4DA8" w:rsidRDefault="005C6602" w:rsidP="005C6602">
            <w:pPr>
              <w:rPr>
                <w:i/>
              </w:rPr>
            </w:pPr>
          </w:p>
        </w:tc>
        <w:tc>
          <w:tcPr>
            <w:tcW w:w="2165" w:type="dxa"/>
            <w:gridSpan w:val="2"/>
          </w:tcPr>
          <w:p w:rsidR="005C6602" w:rsidRPr="00FE4DA8" w:rsidRDefault="005C6602" w:rsidP="005C6602">
            <w:pPr>
              <w:rPr>
                <w:i/>
                <w:iCs/>
              </w:rPr>
            </w:pPr>
            <w:proofErr w:type="spellStart"/>
            <w:r w:rsidRPr="00FE4DA8">
              <w:rPr>
                <w:i/>
                <w:iCs/>
              </w:rPr>
              <w:t>nein</w:t>
            </w:r>
            <w:proofErr w:type="spellEnd"/>
            <w:r w:rsidRPr="00FE4DA8">
              <w:rPr>
                <w:i/>
                <w:iCs/>
              </w:rPr>
              <w:t xml:space="preserve">, </w:t>
            </w:r>
            <w:proofErr w:type="spellStart"/>
            <w:r w:rsidRPr="00FE4DA8">
              <w:rPr>
                <w:i/>
                <w:iCs/>
              </w:rPr>
              <w:t>nicht</w:t>
            </w:r>
            <w:proofErr w:type="spellEnd"/>
            <w:r w:rsidRPr="00FE4DA8">
              <w:rPr>
                <w:i/>
              </w:rPr>
              <w:t xml:space="preserve">, </w:t>
            </w:r>
            <w:proofErr w:type="spellStart"/>
            <w:r w:rsidRPr="00FE4DA8">
              <w:rPr>
                <w:i/>
              </w:rPr>
              <w:t>kein</w:t>
            </w:r>
            <w:proofErr w:type="spellEnd"/>
            <w:r w:rsidRPr="00FE4DA8">
              <w:rPr>
                <w:i/>
              </w:rPr>
              <w:t>/e/n</w:t>
            </w:r>
          </w:p>
        </w:tc>
        <w:tc>
          <w:tcPr>
            <w:tcW w:w="2831" w:type="dxa"/>
          </w:tcPr>
          <w:p w:rsidR="005C6602" w:rsidRPr="00FE4DA8" w:rsidRDefault="005C6602" w:rsidP="005C6602">
            <w:pPr>
              <w:rPr>
                <w:i/>
                <w:iCs/>
                <w:lang w:val="de-DE"/>
              </w:rPr>
            </w:pPr>
            <w:r w:rsidRPr="00FE4DA8">
              <w:rPr>
                <w:i/>
                <w:iCs/>
                <w:lang w:val="de-DE"/>
              </w:rPr>
              <w:t>Nein, das geht nicht. Nein, ich brauche keinen Pinsel, sondern eine Schere.</w:t>
            </w:r>
          </w:p>
        </w:tc>
      </w:tr>
      <w:tr w:rsidR="005C6602" w:rsidRPr="00FE4DA8">
        <w:trPr>
          <w:cantSplit/>
        </w:trPr>
        <w:tc>
          <w:tcPr>
            <w:tcW w:w="9212" w:type="dxa"/>
            <w:gridSpan w:val="6"/>
          </w:tcPr>
          <w:p w:rsidR="005C6602" w:rsidRPr="00FE4DA8" w:rsidRDefault="005C6602" w:rsidP="005C6602">
            <w:pPr>
              <w:rPr>
                <w:i/>
              </w:rPr>
            </w:pPr>
            <w:proofErr w:type="spellStart"/>
            <w:r w:rsidRPr="00FE4DA8">
              <w:rPr>
                <w:b/>
                <w:bCs/>
                <w:i/>
              </w:rPr>
              <w:t>Kérdőmondat</w:t>
            </w:r>
            <w:proofErr w:type="spellEnd"/>
          </w:p>
        </w:tc>
      </w:tr>
      <w:tr w:rsidR="005C6602" w:rsidRPr="00FE4DA8">
        <w:trPr>
          <w:cantSplit/>
        </w:trPr>
        <w:tc>
          <w:tcPr>
            <w:tcW w:w="2145" w:type="dxa"/>
            <w:gridSpan w:val="2"/>
          </w:tcPr>
          <w:p w:rsidR="005C6602" w:rsidRPr="00FE4DA8" w:rsidRDefault="005C6602" w:rsidP="005C6602">
            <w:pPr>
              <w:rPr>
                <w:i/>
              </w:rPr>
            </w:pPr>
          </w:p>
        </w:tc>
        <w:tc>
          <w:tcPr>
            <w:tcW w:w="2605" w:type="dxa"/>
            <w:gridSpan w:val="2"/>
          </w:tcPr>
          <w:p w:rsidR="005C6602" w:rsidRPr="00FE4DA8" w:rsidRDefault="005C6602" w:rsidP="005C6602">
            <w:pPr>
              <w:rPr>
                <w:i/>
                <w:iCs/>
              </w:rPr>
            </w:pPr>
            <w:r w:rsidRPr="00FE4DA8">
              <w:rPr>
                <w:i/>
                <w:iCs/>
              </w:rPr>
              <w:t>Kérdőszók és szórend</w:t>
            </w:r>
          </w:p>
        </w:tc>
        <w:tc>
          <w:tcPr>
            <w:tcW w:w="4462" w:type="dxa"/>
            <w:gridSpan w:val="2"/>
          </w:tcPr>
          <w:p w:rsidR="005C6602" w:rsidRPr="00FE4DA8" w:rsidRDefault="005C6602" w:rsidP="005C6602">
            <w:pPr>
              <w:rPr>
                <w:i/>
                <w:iCs/>
                <w:lang w:val="de-DE"/>
              </w:rPr>
            </w:pPr>
            <w:r w:rsidRPr="00FE4DA8">
              <w:rPr>
                <w:i/>
                <w:iCs/>
                <w:lang w:val="de-DE"/>
              </w:rPr>
              <w:t>Wo bist du? Woher kommt er? Wann hast du Mathe? Wie findest du die Sachkunde? Wie viele Stunden hast du am Montag?</w:t>
            </w:r>
          </w:p>
        </w:tc>
      </w:tr>
    </w:tbl>
    <w:p w:rsidR="005C6602" w:rsidRPr="00E17580" w:rsidRDefault="005C6602" w:rsidP="005C6602">
      <w:pPr>
        <w:spacing w:before="120"/>
        <w:contextualSpacing/>
        <w:rPr>
          <w:b/>
        </w:rPr>
      </w:pPr>
    </w:p>
    <w:p w:rsidR="005C6602" w:rsidRPr="00E17580" w:rsidRDefault="005C6602" w:rsidP="005C6602">
      <w:pPr>
        <w:spacing w:before="120"/>
        <w:contextualSpacing/>
        <w:jc w:val="center"/>
        <w:rPr>
          <w:b/>
        </w:rPr>
      </w:pPr>
    </w:p>
    <w:p w:rsidR="005C6602" w:rsidRDefault="005C6602"/>
    <w:sectPr w:rsidR="005C66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A3" w:rsidRDefault="006C4FA3">
      <w:r>
        <w:separator/>
      </w:r>
    </w:p>
  </w:endnote>
  <w:endnote w:type="continuationSeparator" w:id="0">
    <w:p w:rsidR="006C4FA3" w:rsidRDefault="006C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82" w:rsidRDefault="0080548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A3" w:rsidRDefault="006C4FA3" w:rsidP="006C4FA3">
    <w:pPr>
      <w:pStyle w:val="llb"/>
      <w:jc w:val="center"/>
    </w:pPr>
    <w:r>
      <w:rPr>
        <w:rStyle w:val="Oldalszm"/>
      </w:rPr>
      <w:fldChar w:fldCharType="begin"/>
    </w:r>
    <w:r>
      <w:rPr>
        <w:rStyle w:val="Oldalszm"/>
      </w:rPr>
      <w:instrText xml:space="preserve"> PAGE </w:instrText>
    </w:r>
    <w:r>
      <w:rPr>
        <w:rStyle w:val="Oldalszm"/>
      </w:rPr>
      <w:fldChar w:fldCharType="separate"/>
    </w:r>
    <w:r w:rsidR="00805482">
      <w:rPr>
        <w:rStyle w:val="Oldalszm"/>
        <w:noProof/>
      </w:rPr>
      <w:t>1</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82" w:rsidRDefault="008054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A3" w:rsidRDefault="006C4FA3">
      <w:r>
        <w:separator/>
      </w:r>
    </w:p>
  </w:footnote>
  <w:footnote w:type="continuationSeparator" w:id="0">
    <w:p w:rsidR="006C4FA3" w:rsidRDefault="006C4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82" w:rsidRDefault="0080548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A3" w:rsidRPr="006C4FA3" w:rsidRDefault="00805482">
    <w:pPr>
      <w:pStyle w:val="lfej"/>
      <w:rPr>
        <w:rFonts w:ascii="Times New Roman" w:hAnsi="Times New Roman"/>
        <w:sz w:val="24"/>
        <w:szCs w:val="24"/>
      </w:rPr>
    </w:pPr>
    <w:r>
      <w:rPr>
        <w:rFonts w:ascii="Times New Roman" w:hAnsi="Times New Roman"/>
        <w:sz w:val="24"/>
        <w:szCs w:val="24"/>
      </w:rPr>
      <w:t xml:space="preserve">037141 Bakonyszentlászlói Szent László Általános </w:t>
    </w:r>
    <w:r>
      <w:rPr>
        <w:rFonts w:ascii="Times New Roman" w:hAnsi="Times New Roman"/>
        <w:sz w:val="24"/>
        <w:szCs w:val="24"/>
      </w:rPr>
      <w:t>Iskola</w:t>
    </w:r>
    <w:bookmarkStart w:id="1" w:name="_GoBack"/>
    <w:bookmarkEnd w:id="1"/>
    <w:r w:rsidR="006C4FA3">
      <w:rPr>
        <w:rFonts w:ascii="Times New Roman" w:hAnsi="Times New Roman"/>
        <w:sz w:val="24"/>
        <w:szCs w:val="24"/>
      </w:rPr>
      <w:tab/>
      <w:t>Német nyelv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82" w:rsidRDefault="0080548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79BC"/>
    <w:multiLevelType w:val="hybridMultilevel"/>
    <w:tmpl w:val="E6169C08"/>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02"/>
    <w:rsid w:val="005C6602"/>
    <w:rsid w:val="006C4FA3"/>
    <w:rsid w:val="007A1B55"/>
    <w:rsid w:val="00805482"/>
    <w:rsid w:val="00A23FDC"/>
    <w:rsid w:val="00CB06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5F6EA6-2D34-4D64-BB71-42D4FC30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6602"/>
    <w:pPr>
      <w:spacing w:after="200" w:line="276" w:lineRule="auto"/>
    </w:pPr>
    <w:rPr>
      <w:rFonts w:ascii="Cambria" w:hAnsi="Cambria"/>
      <w:sz w:val="22"/>
      <w:szCs w:val="22"/>
      <w:lang w:eastAsia="en-US"/>
    </w:rPr>
  </w:style>
  <w:style w:type="paragraph" w:styleId="Cmsor1">
    <w:name w:val="heading 1"/>
    <w:aliases w:val="Tanterv 1"/>
    <w:basedOn w:val="Norml"/>
    <w:next w:val="Norml"/>
    <w:link w:val="Cmsor1Char"/>
    <w:qFormat/>
    <w:rsid w:val="005C6602"/>
    <w:pPr>
      <w:pageBreakBefore/>
      <w:spacing w:before="480" w:after="0"/>
      <w:contextualSpacing/>
      <w:outlineLvl w:val="0"/>
    </w:pPr>
    <w:rPr>
      <w:smallCaps/>
      <w:spacing w:val="5"/>
      <w:sz w:val="36"/>
      <w:szCs w:val="36"/>
    </w:rPr>
  </w:style>
  <w:style w:type="paragraph" w:styleId="Cmsor2">
    <w:name w:val="heading 2"/>
    <w:aliases w:val="Tanterv 2"/>
    <w:basedOn w:val="Norml"/>
    <w:next w:val="Norml"/>
    <w:link w:val="Cmsor2Char"/>
    <w:qFormat/>
    <w:rsid w:val="005C6602"/>
    <w:pPr>
      <w:spacing w:before="200" w:after="0" w:line="271" w:lineRule="auto"/>
      <w:outlineLvl w:val="1"/>
    </w:pPr>
    <w:rPr>
      <w:smallCaps/>
      <w:sz w:val="28"/>
      <w:szCs w:val="28"/>
    </w:rPr>
  </w:style>
  <w:style w:type="paragraph" w:styleId="Cmsor3">
    <w:name w:val="heading 3"/>
    <w:aliases w:val="Tanterv 3"/>
    <w:basedOn w:val="Norml"/>
    <w:next w:val="Norml"/>
    <w:link w:val="Cmsor3Char"/>
    <w:qFormat/>
    <w:rsid w:val="005C6602"/>
    <w:pPr>
      <w:spacing w:before="200" w:after="0" w:line="271" w:lineRule="auto"/>
      <w:outlineLvl w:val="2"/>
    </w:pPr>
    <w:rPr>
      <w:i/>
      <w:iCs/>
      <w:smallCaps/>
      <w:spacing w:val="5"/>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Tanterv 1 Char"/>
    <w:link w:val="Cmsor1"/>
    <w:locked/>
    <w:rsid w:val="005C6602"/>
    <w:rPr>
      <w:rFonts w:ascii="Cambria" w:hAnsi="Cambria"/>
      <w:smallCaps/>
      <w:spacing w:val="5"/>
      <w:sz w:val="36"/>
      <w:szCs w:val="36"/>
      <w:lang w:val="hu-HU" w:eastAsia="en-US" w:bidi="ar-SA"/>
    </w:rPr>
  </w:style>
  <w:style w:type="character" w:customStyle="1" w:styleId="Cmsor2Char">
    <w:name w:val="Címsor 2 Char"/>
    <w:aliases w:val="Tanterv 2 Char"/>
    <w:link w:val="Cmsor2"/>
    <w:locked/>
    <w:rsid w:val="005C6602"/>
    <w:rPr>
      <w:rFonts w:ascii="Cambria" w:hAnsi="Cambria"/>
      <w:smallCaps/>
      <w:sz w:val="28"/>
      <w:szCs w:val="28"/>
      <w:lang w:val="hu-HU" w:eastAsia="en-US" w:bidi="ar-SA"/>
    </w:rPr>
  </w:style>
  <w:style w:type="character" w:customStyle="1" w:styleId="Cmsor3Char">
    <w:name w:val="Címsor 3 Char"/>
    <w:aliases w:val="Tanterv 3 Char"/>
    <w:link w:val="Cmsor3"/>
    <w:locked/>
    <w:rsid w:val="005C6602"/>
    <w:rPr>
      <w:rFonts w:ascii="Cambria" w:hAnsi="Cambria"/>
      <w:i/>
      <w:iCs/>
      <w:smallCaps/>
      <w:spacing w:val="5"/>
      <w:sz w:val="26"/>
      <w:szCs w:val="26"/>
      <w:lang w:val="hu-HU" w:eastAsia="en-US" w:bidi="ar-SA"/>
    </w:rPr>
  </w:style>
  <w:style w:type="paragraph" w:customStyle="1" w:styleId="Default">
    <w:name w:val="Default"/>
    <w:rsid w:val="005C6602"/>
    <w:pPr>
      <w:autoSpaceDE w:val="0"/>
      <w:autoSpaceDN w:val="0"/>
      <w:adjustRightInd w:val="0"/>
      <w:spacing w:after="200" w:line="276" w:lineRule="auto"/>
    </w:pPr>
    <w:rPr>
      <w:rFonts w:ascii="Cambria" w:hAnsi="Cambria"/>
      <w:color w:val="000000"/>
      <w:sz w:val="24"/>
      <w:szCs w:val="24"/>
    </w:rPr>
  </w:style>
  <w:style w:type="paragraph" w:styleId="Szvegtrzsbehzssal2">
    <w:name w:val="Body Text Indent 2"/>
    <w:basedOn w:val="Norml"/>
    <w:rsid w:val="005C6602"/>
    <w:pPr>
      <w:ind w:left="284"/>
      <w:jc w:val="both"/>
    </w:pPr>
  </w:style>
  <w:style w:type="paragraph" w:styleId="lfej">
    <w:name w:val="header"/>
    <w:basedOn w:val="Norml"/>
    <w:rsid w:val="006C4FA3"/>
    <w:pPr>
      <w:tabs>
        <w:tab w:val="center" w:pos="4536"/>
        <w:tab w:val="right" w:pos="9072"/>
      </w:tabs>
    </w:pPr>
  </w:style>
  <w:style w:type="paragraph" w:styleId="llb">
    <w:name w:val="footer"/>
    <w:basedOn w:val="Norml"/>
    <w:rsid w:val="006C4FA3"/>
    <w:pPr>
      <w:tabs>
        <w:tab w:val="center" w:pos="4536"/>
        <w:tab w:val="right" w:pos="9072"/>
      </w:tabs>
    </w:pPr>
  </w:style>
  <w:style w:type="character" w:styleId="Oldalszm">
    <w:name w:val="page number"/>
    <w:basedOn w:val="Bekezdsalapbettpusa"/>
    <w:rsid w:val="006C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3536</Words>
  <Characters>26504</Characters>
  <Application>Microsoft Office Word</Application>
  <DocSecurity>0</DocSecurity>
  <Lines>220</Lines>
  <Paragraphs>59</Paragraphs>
  <ScaleCrop>false</ScaleCrop>
  <HeadingPairs>
    <vt:vector size="2" baseType="variant">
      <vt:variant>
        <vt:lpstr>Cím</vt:lpstr>
      </vt:variant>
      <vt:variant>
        <vt:i4>1</vt:i4>
      </vt:variant>
    </vt:vector>
  </HeadingPairs>
  <TitlesOfParts>
    <vt:vector size="1" baseType="lpstr">
      <vt:lpstr>NÉMET NYELV</vt:lpstr>
    </vt:vector>
  </TitlesOfParts>
  <Company/>
  <LinksUpToDate>false</LinksUpToDate>
  <CharactersWithSpaces>29981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NÉMET NYELV</dc:title>
  <dc:subject/>
  <dc:creator>Tulajdonos</dc:creator>
  <cp:keywords/>
  <dc:description/>
  <cp:lastModifiedBy>Miklós</cp:lastModifiedBy>
  <cp:revision>3</cp:revision>
  <dcterms:created xsi:type="dcterms:W3CDTF">2017-08-04T08:10:00Z</dcterms:created>
  <dcterms:modified xsi:type="dcterms:W3CDTF">2017-08-04T10:14:00Z</dcterms:modified>
</cp:coreProperties>
</file>